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33" w:rsidRDefault="00CC4255">
      <w:pPr>
        <w:pStyle w:val="Tekstpodstawowy"/>
        <w:spacing w:before="68"/>
        <w:ind w:left="4405"/>
      </w:pPr>
      <w:r>
        <w:t>Klauzula Informacyjna o Przetwarzaniu Danych Osobowych</w:t>
      </w:r>
    </w:p>
    <w:p w:rsidR="00DD6D33" w:rsidRDefault="00DD6D33">
      <w:pPr>
        <w:pStyle w:val="Tekstpodstawowy"/>
        <w:rPr>
          <w:sz w:val="24"/>
        </w:rPr>
      </w:pPr>
    </w:p>
    <w:p w:rsidR="00DD6D33" w:rsidRDefault="00DD6D33">
      <w:pPr>
        <w:pStyle w:val="Tekstpodstawowy"/>
        <w:spacing w:before="3"/>
        <w:rPr>
          <w:sz w:val="23"/>
        </w:rPr>
      </w:pPr>
    </w:p>
    <w:p w:rsidR="00DD6D33" w:rsidRDefault="00CC4255">
      <w:pPr>
        <w:spacing w:before="1"/>
        <w:ind w:left="189" w:right="246"/>
        <w:jc w:val="center"/>
        <w:rPr>
          <w:b/>
        </w:rPr>
      </w:pPr>
      <w:r>
        <w:rPr>
          <w:b/>
        </w:rPr>
        <w:t>KLAUZULA INFORMACYJNA O PRZETWARZANIU DANYCH OSOBOWYCH</w:t>
      </w:r>
    </w:p>
    <w:p w:rsidR="00CC4255" w:rsidRDefault="00CC4255">
      <w:pPr>
        <w:pStyle w:val="Tytu"/>
        <w:spacing w:line="259" w:lineRule="auto"/>
      </w:pPr>
      <w:r>
        <w:t>odnośnie rekrutacji do oddziału przedszkolnego</w:t>
      </w:r>
      <w:r>
        <w:t xml:space="preserve"> i Szkoły Podstawowej im. Orła Białego </w:t>
      </w:r>
    </w:p>
    <w:p w:rsidR="00DD6D33" w:rsidRDefault="00CC4255">
      <w:pPr>
        <w:pStyle w:val="Tytu"/>
        <w:spacing w:line="259" w:lineRule="auto"/>
      </w:pPr>
      <w:r>
        <w:t>w Sędzinie</w:t>
      </w:r>
    </w:p>
    <w:p w:rsidR="00DD6D33" w:rsidRDefault="00DD6D33">
      <w:pPr>
        <w:pStyle w:val="Tekstpodstawowy"/>
        <w:rPr>
          <w:b/>
          <w:sz w:val="26"/>
        </w:rPr>
      </w:pPr>
    </w:p>
    <w:p w:rsidR="00DD6D33" w:rsidRDefault="00CC4255">
      <w:pPr>
        <w:pStyle w:val="Tekstpodstawowy"/>
        <w:spacing w:before="213" w:line="357" w:lineRule="auto"/>
        <w:ind w:left="124" w:right="113" w:firstLine="360"/>
        <w:jc w:val="both"/>
      </w:pPr>
      <w:r>
        <w:t>Na podstawie art. 13 ust. 1 i 2 ogólnego rozporządzenia Parlamentu Europejskiego i Rady (UE) 2016/679 z dnia 27 kwietnia 2016 r. w sprawie ochrony osób fizycznych w związku z przetwarzaniem danych osobowych i w sprawie swobodnego przepływu takich danych or</w:t>
      </w:r>
      <w:r>
        <w:t>az uchylenia dyrektywy 95/46/WE (4.5.2016 L 119/38 Dziennik Urzędowy Unii Europejskiej PL) (RODO) informujemy</w:t>
      </w:r>
      <w:r>
        <w:rPr>
          <w:spacing w:val="-14"/>
        </w:rPr>
        <w:t xml:space="preserve"> </w:t>
      </w:r>
      <w:r>
        <w:t>iż:</w:t>
      </w:r>
    </w:p>
    <w:p w:rsidR="00DD6D33" w:rsidRDefault="00CC4255">
      <w:pPr>
        <w:pStyle w:val="Akapitzlist"/>
        <w:numPr>
          <w:ilvl w:val="0"/>
          <w:numId w:val="1"/>
        </w:numPr>
        <w:tabs>
          <w:tab w:val="left" w:pos="824"/>
        </w:tabs>
        <w:spacing w:before="34" w:line="355" w:lineRule="auto"/>
        <w:ind w:right="109" w:hanging="360"/>
        <w:jc w:val="both"/>
      </w:pPr>
      <w:r>
        <w:t xml:space="preserve">Administratorem danych osobowych dzieci oraz ich rodziców (prawnych opiekunów) jest </w:t>
      </w:r>
      <w:r>
        <w:rPr>
          <w:b/>
        </w:rPr>
        <w:t>szkoła Podstawowa im. Orła Białego w sędzinie, Sędzin 27a, 87-706 Sędzin</w:t>
      </w:r>
      <w:bookmarkStart w:id="0" w:name="_GoBack"/>
      <w:bookmarkEnd w:id="0"/>
      <w:r>
        <w:t xml:space="preserve"> re</w:t>
      </w:r>
      <w:r>
        <w:t>prezentowany przez dyrektora szkoły, zwany dalej Administratorem. Administrator prowadzi operacje przetwarzania Państwa danych</w:t>
      </w:r>
      <w:r>
        <w:rPr>
          <w:spacing w:val="-23"/>
        </w:rPr>
        <w:t xml:space="preserve"> </w:t>
      </w:r>
      <w:r>
        <w:t>osobowych.</w:t>
      </w:r>
    </w:p>
    <w:p w:rsidR="00DD6D33" w:rsidRDefault="00CC4255">
      <w:pPr>
        <w:pStyle w:val="Akapitzlist"/>
        <w:numPr>
          <w:ilvl w:val="0"/>
          <w:numId w:val="1"/>
        </w:numPr>
        <w:tabs>
          <w:tab w:val="left" w:pos="822"/>
        </w:tabs>
        <w:spacing w:before="137"/>
        <w:ind w:left="821" w:hanging="361"/>
        <w:jc w:val="both"/>
      </w:pPr>
      <w:r>
        <w:t>Inspektor danych osobowych u Administratora dostępny jest pod adresem e-mail:</w:t>
      </w:r>
      <w:r>
        <w:rPr>
          <w:color w:val="000080"/>
          <w:spacing w:val="40"/>
          <w:u w:val="single" w:color="000080"/>
        </w:rPr>
        <w:t xml:space="preserve"> </w:t>
      </w:r>
      <w:hyperlink r:id="rId5">
        <w:r>
          <w:rPr>
            <w:color w:val="000080"/>
            <w:u w:val="single" w:color="000080"/>
          </w:rPr>
          <w:t>zgz</w:t>
        </w:r>
        <w:r>
          <w:rPr>
            <w:color w:val="000080"/>
            <w:u w:val="single" w:color="000080"/>
          </w:rPr>
          <w:t>k@wp.pl</w:t>
        </w:r>
      </w:hyperlink>
    </w:p>
    <w:p w:rsidR="00DD6D33" w:rsidRDefault="00CC4255">
      <w:pPr>
        <w:pStyle w:val="Akapitzlist"/>
        <w:numPr>
          <w:ilvl w:val="0"/>
          <w:numId w:val="1"/>
        </w:numPr>
        <w:tabs>
          <w:tab w:val="left" w:pos="822"/>
        </w:tabs>
        <w:spacing w:before="132" w:line="352" w:lineRule="auto"/>
        <w:ind w:left="821" w:right="109" w:hanging="360"/>
        <w:jc w:val="both"/>
      </w:pPr>
      <w:r>
        <w:t>Dane osobowe przetwarzane będą w celu rekrutacji dzieci do przedszkola i szkoły na rok szkolny 2022/2023 oraz w celu wykonania ciążących na Administratorze obowiązków prawnych wynikających z przepisów obowiązującego prawa</w:t>
      </w:r>
      <w:r>
        <w:rPr>
          <w:spacing w:val="-7"/>
        </w:rPr>
        <w:t xml:space="preserve"> </w:t>
      </w:r>
      <w:r>
        <w:t>oświatowego.</w:t>
      </w:r>
    </w:p>
    <w:p w:rsidR="00DD6D33" w:rsidRDefault="00CC4255">
      <w:pPr>
        <w:pStyle w:val="Akapitzlist"/>
        <w:numPr>
          <w:ilvl w:val="0"/>
          <w:numId w:val="1"/>
        </w:numPr>
        <w:tabs>
          <w:tab w:val="left" w:pos="822"/>
        </w:tabs>
        <w:spacing w:before="7" w:line="357" w:lineRule="auto"/>
        <w:ind w:left="821" w:right="109" w:hanging="360"/>
        <w:jc w:val="both"/>
      </w:pPr>
      <w:r>
        <w:t>Dane osobowe będziemy przetwarzać w okresie wykonywania rekrutacji, w czasie przez który możliwe jest wniesienie odwołania lub innego roszczenia, a także w okresie przez który zobowiązani jesteśmy do przetwarzania danych na podstawie przepisów prawa i inte</w:t>
      </w:r>
      <w:r>
        <w:t>resu prawnego Administratora, jednak nie dłużej niż rok od czasu zakończenia</w:t>
      </w:r>
      <w:r>
        <w:rPr>
          <w:spacing w:val="-12"/>
        </w:rPr>
        <w:t xml:space="preserve"> </w:t>
      </w:r>
      <w:r>
        <w:t>rekrutacji.</w:t>
      </w:r>
    </w:p>
    <w:p w:rsidR="00DD6D33" w:rsidRDefault="00CC4255">
      <w:pPr>
        <w:pStyle w:val="Akapitzlist"/>
        <w:numPr>
          <w:ilvl w:val="0"/>
          <w:numId w:val="1"/>
        </w:numPr>
        <w:tabs>
          <w:tab w:val="left" w:pos="822"/>
        </w:tabs>
        <w:spacing w:line="345" w:lineRule="auto"/>
        <w:ind w:left="821" w:right="114" w:hanging="360"/>
        <w:jc w:val="both"/>
      </w:pPr>
      <w:r>
        <w:t>Każdemu, którego dane są przetwarzane przysługuje prawo do: żądania od administratora dostępu do danych osobowych, prawo do ich sprostowania, usunięcia lub ograniczeni</w:t>
      </w:r>
      <w:r>
        <w:t>a</w:t>
      </w:r>
      <w:r>
        <w:rPr>
          <w:spacing w:val="-11"/>
        </w:rPr>
        <w:t xml:space="preserve"> </w:t>
      </w:r>
      <w:r>
        <w:t>przetwarzania.</w:t>
      </w:r>
    </w:p>
    <w:p w:rsidR="00DD6D33" w:rsidRDefault="00CC4255">
      <w:pPr>
        <w:pStyle w:val="Akapitzlist"/>
        <w:numPr>
          <w:ilvl w:val="0"/>
          <w:numId w:val="1"/>
        </w:numPr>
        <w:tabs>
          <w:tab w:val="left" w:pos="822"/>
        </w:tabs>
        <w:spacing w:before="15" w:line="343" w:lineRule="auto"/>
        <w:ind w:left="821" w:right="120" w:hanging="360"/>
        <w:jc w:val="both"/>
      </w:pPr>
      <w:r>
        <w:t>Każdemu którego dane są przetwarzane przysługuje prawo do wniesienia skargi do organu nadzorczego zajmującego się ochroną danych</w:t>
      </w:r>
      <w:r>
        <w:rPr>
          <w:spacing w:val="-1"/>
        </w:rPr>
        <w:t xml:space="preserve"> </w:t>
      </w:r>
      <w:r>
        <w:t>osobowych.</w:t>
      </w:r>
    </w:p>
    <w:p w:rsidR="00DD6D33" w:rsidRDefault="00CC4255">
      <w:pPr>
        <w:pStyle w:val="Akapitzlist"/>
        <w:numPr>
          <w:ilvl w:val="0"/>
          <w:numId w:val="1"/>
        </w:numPr>
        <w:tabs>
          <w:tab w:val="left" w:pos="822"/>
        </w:tabs>
        <w:spacing w:before="125"/>
        <w:ind w:left="821" w:hanging="361"/>
        <w:jc w:val="both"/>
      </w:pPr>
      <w:r>
        <w:t>Biuro Prezesa Urzędu Ochrony Danych Osobowych (PUODO), ul. Stawki 2, 00-193</w:t>
      </w:r>
      <w:r>
        <w:rPr>
          <w:spacing w:val="-13"/>
        </w:rPr>
        <w:t xml:space="preserve"> </w:t>
      </w:r>
      <w:r>
        <w:t>Warszawa.</w:t>
      </w:r>
    </w:p>
    <w:p w:rsidR="00DD6D33" w:rsidRDefault="00CC4255">
      <w:pPr>
        <w:pStyle w:val="Akapitzlist"/>
        <w:numPr>
          <w:ilvl w:val="0"/>
          <w:numId w:val="1"/>
        </w:numPr>
        <w:tabs>
          <w:tab w:val="left" w:pos="822"/>
        </w:tabs>
        <w:spacing w:before="129"/>
        <w:ind w:left="821" w:hanging="361"/>
        <w:jc w:val="both"/>
      </w:pPr>
      <w:r>
        <w:t>Odbiorcami da</w:t>
      </w:r>
      <w:r>
        <w:t>nych osobowych mogą</w:t>
      </w:r>
      <w:r>
        <w:rPr>
          <w:spacing w:val="2"/>
        </w:rPr>
        <w:t xml:space="preserve"> </w:t>
      </w:r>
      <w:r>
        <w:t>być:</w:t>
      </w:r>
    </w:p>
    <w:p w:rsidR="00DD6D33" w:rsidRDefault="00CC4255">
      <w:pPr>
        <w:pStyle w:val="Akapitzlist"/>
        <w:numPr>
          <w:ilvl w:val="1"/>
          <w:numId w:val="1"/>
        </w:numPr>
        <w:tabs>
          <w:tab w:val="left" w:pos="1196"/>
        </w:tabs>
        <w:spacing w:before="117"/>
        <w:ind w:hanging="361"/>
        <w:jc w:val="left"/>
      </w:pPr>
      <w:r>
        <w:t>Urząd Gminy w Zakrzewie , ul. Leśna 1, 87-707</w:t>
      </w:r>
      <w:r>
        <w:rPr>
          <w:spacing w:val="-7"/>
        </w:rPr>
        <w:t xml:space="preserve"> </w:t>
      </w:r>
      <w:r>
        <w:t>Zakrzewo,</w:t>
      </w:r>
    </w:p>
    <w:p w:rsidR="00DD6D33" w:rsidRDefault="00CC4255">
      <w:pPr>
        <w:pStyle w:val="Akapitzlist"/>
        <w:numPr>
          <w:ilvl w:val="1"/>
          <w:numId w:val="1"/>
        </w:numPr>
        <w:tabs>
          <w:tab w:val="left" w:pos="1196"/>
        </w:tabs>
        <w:spacing w:before="93" w:line="326" w:lineRule="auto"/>
        <w:ind w:right="1829"/>
        <w:jc w:val="left"/>
      </w:pPr>
      <w:r>
        <w:t>Kuratorium Oświaty w Bydgoszczy, ul. Księdza Stanisława Konarskiego 1/3, 85-066</w:t>
      </w:r>
      <w:r>
        <w:rPr>
          <w:spacing w:val="-1"/>
        </w:rPr>
        <w:t xml:space="preserve"> </w:t>
      </w:r>
      <w:r>
        <w:t>Bydgoszcz,</w:t>
      </w:r>
    </w:p>
    <w:p w:rsidR="00DD6D33" w:rsidRDefault="00CC4255">
      <w:pPr>
        <w:pStyle w:val="Akapitzlist"/>
        <w:numPr>
          <w:ilvl w:val="1"/>
          <w:numId w:val="1"/>
        </w:numPr>
        <w:tabs>
          <w:tab w:val="left" w:pos="1196"/>
        </w:tabs>
        <w:spacing w:before="14"/>
        <w:ind w:hanging="361"/>
        <w:jc w:val="left"/>
      </w:pPr>
      <w:r>
        <w:t>Ministerstwo Edukacji i Nauki poprzez System Informacji Oświatowej</w:t>
      </w:r>
      <w:r>
        <w:rPr>
          <w:spacing w:val="-2"/>
        </w:rPr>
        <w:t xml:space="preserve"> </w:t>
      </w:r>
      <w:r>
        <w:t>SIO.</w:t>
      </w:r>
    </w:p>
    <w:p w:rsidR="00DD6D33" w:rsidRDefault="00CC4255">
      <w:pPr>
        <w:pStyle w:val="Akapitzlist"/>
        <w:numPr>
          <w:ilvl w:val="0"/>
          <w:numId w:val="1"/>
        </w:numPr>
        <w:tabs>
          <w:tab w:val="left" w:pos="822"/>
        </w:tabs>
        <w:spacing w:before="103"/>
        <w:ind w:left="821" w:hanging="361"/>
      </w:pPr>
      <w:r>
        <w:t>Dane osobowe nie będą przekazywane do państwa trzeciego lub organizacji</w:t>
      </w:r>
      <w:r>
        <w:rPr>
          <w:spacing w:val="-12"/>
        </w:rPr>
        <w:t xml:space="preserve"> </w:t>
      </w:r>
      <w:r>
        <w:t>międzynarodowej.</w:t>
      </w:r>
    </w:p>
    <w:p w:rsidR="00DD6D33" w:rsidRDefault="00DD6D33">
      <w:pPr>
        <w:pStyle w:val="Tekstpodstawowy"/>
        <w:rPr>
          <w:sz w:val="20"/>
        </w:rPr>
      </w:pPr>
    </w:p>
    <w:p w:rsidR="00DD6D33" w:rsidRDefault="00DD6D33">
      <w:pPr>
        <w:pStyle w:val="Tekstpodstawowy"/>
        <w:rPr>
          <w:sz w:val="20"/>
        </w:rPr>
      </w:pPr>
    </w:p>
    <w:p w:rsidR="00DD6D33" w:rsidRDefault="00DD6D33">
      <w:pPr>
        <w:pStyle w:val="Tekstpodstawowy"/>
        <w:rPr>
          <w:sz w:val="20"/>
        </w:rPr>
      </w:pPr>
    </w:p>
    <w:p w:rsidR="00DD6D33" w:rsidRDefault="00DD6D33">
      <w:pPr>
        <w:pStyle w:val="Tekstpodstawowy"/>
        <w:rPr>
          <w:sz w:val="20"/>
        </w:rPr>
      </w:pPr>
    </w:p>
    <w:p w:rsidR="00DD6D33" w:rsidRDefault="00DD6D33">
      <w:pPr>
        <w:pStyle w:val="Tekstpodstawowy"/>
        <w:spacing w:before="2"/>
      </w:pPr>
    </w:p>
    <w:p w:rsidR="00DD6D33" w:rsidRDefault="00DD6D33">
      <w:pPr>
        <w:sectPr w:rsidR="00DD6D33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:rsidR="00DD6D33" w:rsidRDefault="00CC4255">
      <w:pPr>
        <w:pStyle w:val="Tekstpodstawowy"/>
        <w:tabs>
          <w:tab w:val="left" w:leader="dot" w:pos="2346"/>
        </w:tabs>
        <w:spacing w:before="92"/>
        <w:ind w:left="115"/>
      </w:pPr>
      <w:r>
        <w:lastRenderedPageBreak/>
        <w:t>Data</w:t>
      </w:r>
      <w:r>
        <w:tab/>
        <w:t>r.</w:t>
      </w:r>
    </w:p>
    <w:p w:rsidR="00DD6D33" w:rsidRDefault="00CC4255">
      <w:pPr>
        <w:pStyle w:val="Tekstpodstawowy"/>
      </w:pPr>
      <w:r>
        <w:br w:type="column"/>
      </w:r>
    </w:p>
    <w:p w:rsidR="00DD6D33" w:rsidRDefault="00DD6D33">
      <w:pPr>
        <w:pStyle w:val="Tekstpodstawowy"/>
        <w:spacing w:before="8"/>
        <w:rPr>
          <w:sz w:val="18"/>
        </w:rPr>
      </w:pPr>
    </w:p>
    <w:p w:rsidR="00DD6D33" w:rsidRDefault="00CC4255">
      <w:pPr>
        <w:ind w:left="115"/>
        <w:rPr>
          <w:sz w:val="20"/>
        </w:rPr>
      </w:pPr>
      <w:r>
        <w:rPr>
          <w:sz w:val="20"/>
        </w:rPr>
        <w:t>Czytelny podpis</w:t>
      </w:r>
      <w:r>
        <w:rPr>
          <w:spacing w:val="-10"/>
          <w:sz w:val="20"/>
        </w:rPr>
        <w:t xml:space="preserve"> </w:t>
      </w:r>
      <w:r>
        <w:rPr>
          <w:sz w:val="20"/>
        </w:rPr>
        <w:t>rodzica…………………………………….</w:t>
      </w:r>
    </w:p>
    <w:p w:rsidR="00DD6D33" w:rsidRDefault="00DD6D33">
      <w:pPr>
        <w:pStyle w:val="Tekstpodstawowy"/>
      </w:pPr>
    </w:p>
    <w:p w:rsidR="00DD6D33" w:rsidRDefault="00DD6D33">
      <w:pPr>
        <w:pStyle w:val="Tekstpodstawowy"/>
        <w:rPr>
          <w:sz w:val="24"/>
        </w:rPr>
      </w:pPr>
    </w:p>
    <w:p w:rsidR="00DD6D33" w:rsidRDefault="00CC4255">
      <w:pPr>
        <w:ind w:left="115"/>
        <w:rPr>
          <w:sz w:val="20"/>
        </w:rPr>
      </w:pPr>
      <w:r>
        <w:rPr>
          <w:sz w:val="20"/>
        </w:rPr>
        <w:t>Czytelny podpis</w:t>
      </w:r>
      <w:r>
        <w:rPr>
          <w:spacing w:val="-10"/>
          <w:sz w:val="20"/>
        </w:rPr>
        <w:t xml:space="preserve"> </w:t>
      </w:r>
      <w:r>
        <w:rPr>
          <w:sz w:val="20"/>
        </w:rPr>
        <w:t>rodzica…………………………………….</w:t>
      </w:r>
    </w:p>
    <w:sectPr w:rsidR="00DD6D33">
      <w:type w:val="continuous"/>
      <w:pgSz w:w="11910" w:h="16840"/>
      <w:pgMar w:top="1040" w:right="1020" w:bottom="280" w:left="1020" w:header="708" w:footer="708" w:gutter="0"/>
      <w:cols w:num="2" w:space="708" w:equalWidth="0">
        <w:col w:w="2517" w:space="1751"/>
        <w:col w:w="56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oyagiKouzanFontT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74D68"/>
    <w:multiLevelType w:val="hybridMultilevel"/>
    <w:tmpl w:val="CE066780"/>
    <w:lvl w:ilvl="0" w:tplc="17822250">
      <w:start w:val="1"/>
      <w:numFmt w:val="decimal"/>
      <w:lvlText w:val="%1."/>
      <w:lvlJc w:val="left"/>
      <w:pPr>
        <w:ind w:left="845" w:hanging="33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A4BE9058">
      <w:numFmt w:val="bullet"/>
      <w:lvlText w:val="➢"/>
      <w:lvlJc w:val="left"/>
      <w:pPr>
        <w:ind w:left="1195" w:hanging="360"/>
      </w:pPr>
      <w:rPr>
        <w:rFonts w:ascii="AoyagiKouzanFontT" w:eastAsia="AoyagiKouzanFontT" w:hAnsi="AoyagiKouzanFontT" w:cs="AoyagiKouzanFontT" w:hint="default"/>
        <w:w w:val="100"/>
        <w:sz w:val="22"/>
        <w:szCs w:val="22"/>
        <w:lang w:val="pl-PL" w:eastAsia="en-US" w:bidi="ar-SA"/>
      </w:rPr>
    </w:lvl>
    <w:lvl w:ilvl="2" w:tplc="F51E08FE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6520D9B0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DB201170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34749A92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59D46BA6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3B84807A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3F2A9A98">
      <w:numFmt w:val="bullet"/>
      <w:lvlText w:val="•"/>
      <w:lvlJc w:val="left"/>
      <w:pPr>
        <w:ind w:left="794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33"/>
    <w:rsid w:val="00CC4255"/>
    <w:rsid w:val="00D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723E"/>
  <w15:docId w15:val="{946A07E0-9F7A-42F9-875A-DFB9B28D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24"/>
      <w:ind w:left="244" w:right="24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z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Kurant</cp:lastModifiedBy>
  <cp:revision>2</cp:revision>
  <dcterms:created xsi:type="dcterms:W3CDTF">2022-02-16T07:59:00Z</dcterms:created>
  <dcterms:modified xsi:type="dcterms:W3CDTF">2022-02-16T07:59:00Z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2022-02-16T00:00:00Z</vt:filetime>
  </property>
</Properties>
</file>