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8E" w:rsidRDefault="001E788E" w:rsidP="00B0474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8"/>
          <w:szCs w:val="28"/>
        </w:rPr>
      </w:pPr>
    </w:p>
    <w:p w:rsidR="00FA2292" w:rsidRPr="00D552D8" w:rsidRDefault="00FA2292" w:rsidP="00B0474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 MS"/>
          <w:b/>
          <w:color w:val="00B050"/>
          <w:sz w:val="28"/>
          <w:szCs w:val="28"/>
        </w:rPr>
      </w:pPr>
      <w:r w:rsidRPr="00D552D8">
        <w:rPr>
          <w:rFonts w:asciiTheme="majorHAnsi" w:hAnsiTheme="majorHAnsi" w:cs="Trebuchet MS"/>
          <w:b/>
          <w:color w:val="00B050"/>
          <w:sz w:val="28"/>
          <w:szCs w:val="28"/>
        </w:rPr>
        <w:t xml:space="preserve">ZASADY REKRUTACJI DO PUBLICZNEGO PRZEDSZKOLA </w:t>
      </w:r>
    </w:p>
    <w:p w:rsidR="00B0474D" w:rsidRPr="00D552D8" w:rsidRDefault="00FA2292" w:rsidP="00B0474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 MS"/>
          <w:b/>
          <w:color w:val="00B050"/>
          <w:sz w:val="28"/>
          <w:szCs w:val="28"/>
        </w:rPr>
      </w:pPr>
      <w:r w:rsidRPr="00D552D8">
        <w:rPr>
          <w:rFonts w:asciiTheme="majorHAnsi" w:hAnsiTheme="majorHAnsi" w:cs="Trebuchet MS"/>
          <w:b/>
          <w:color w:val="00B050"/>
          <w:sz w:val="28"/>
          <w:szCs w:val="28"/>
        </w:rPr>
        <w:t>I ODDZIAŁÓW PRZEDSZKOLNYCH W SZKOŁACH PODSTAWOWYCH PROWADZONYCH PRZEZ GMINĘ ZAKRZEWO</w:t>
      </w:r>
    </w:p>
    <w:p w:rsidR="00B0474D" w:rsidRPr="00D552D8" w:rsidRDefault="00D552D8" w:rsidP="00B0474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 MS"/>
          <w:b/>
          <w:color w:val="00B050"/>
          <w:sz w:val="28"/>
          <w:szCs w:val="28"/>
        </w:rPr>
      </w:pPr>
      <w:r w:rsidRPr="00D552D8">
        <w:rPr>
          <w:rFonts w:asciiTheme="majorHAnsi" w:hAnsiTheme="majorHAnsi" w:cs="Trebuchet MS"/>
          <w:b/>
          <w:color w:val="00B050"/>
          <w:sz w:val="28"/>
          <w:szCs w:val="28"/>
        </w:rPr>
        <w:t>na rok szkolny 2018/2019</w:t>
      </w:r>
    </w:p>
    <w:p w:rsidR="001E788E" w:rsidRPr="00D552D8" w:rsidRDefault="001E788E" w:rsidP="00B0474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 MS"/>
          <w:b/>
          <w:color w:val="00B050"/>
          <w:sz w:val="28"/>
          <w:szCs w:val="28"/>
        </w:rPr>
      </w:pPr>
    </w:p>
    <w:p w:rsidR="00B0474D" w:rsidRPr="00B0474D" w:rsidRDefault="00B0474D" w:rsidP="00B0474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 MS"/>
          <w:b/>
          <w:color w:val="3A2C24"/>
          <w:sz w:val="28"/>
          <w:szCs w:val="28"/>
        </w:rPr>
      </w:pPr>
    </w:p>
    <w:p w:rsidR="001E788E" w:rsidRPr="00057D81" w:rsidRDefault="001238D6" w:rsidP="008864FB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 w:cs="Bookman Old Style,Italic"/>
          <w:i/>
          <w:iCs/>
          <w:sz w:val="24"/>
          <w:szCs w:val="24"/>
        </w:rPr>
      </w:pPr>
      <w:r>
        <w:rPr>
          <w:rFonts w:asciiTheme="majorHAnsi" w:hAnsiTheme="majorHAnsi" w:cs="Bookman Old Style,Italic"/>
          <w:i/>
          <w:iCs/>
          <w:color w:val="3D3829"/>
        </w:rPr>
        <w:tab/>
      </w:r>
      <w:r w:rsidR="008864FB" w:rsidRPr="00057D81">
        <w:rPr>
          <w:rFonts w:asciiTheme="majorHAnsi" w:hAnsiTheme="majorHAnsi" w:cs="Bookman Old Style,Italic"/>
          <w:i/>
          <w:iCs/>
          <w:sz w:val="24"/>
          <w:szCs w:val="24"/>
        </w:rPr>
        <w:t>Zgodnie z art. 154 ust. 1 pkt 1 ustawy z dnia 14 grudnia 2016 r</w:t>
      </w:r>
      <w:r w:rsidR="00D552D8">
        <w:rPr>
          <w:rFonts w:asciiTheme="majorHAnsi" w:hAnsiTheme="majorHAnsi" w:cs="Bookman Old Style,Italic"/>
          <w:i/>
          <w:iCs/>
          <w:sz w:val="24"/>
          <w:szCs w:val="24"/>
        </w:rPr>
        <w:t xml:space="preserve">. Prawo oświatowe (Dz. U.  </w:t>
      </w:r>
      <w:r w:rsidR="008864FB" w:rsidRPr="00057D81">
        <w:rPr>
          <w:rFonts w:asciiTheme="majorHAnsi" w:hAnsiTheme="majorHAnsi" w:cs="Bookman Old Style,Italic"/>
          <w:i/>
          <w:iCs/>
          <w:sz w:val="24"/>
          <w:szCs w:val="24"/>
        </w:rPr>
        <w:t>z 2017 r., poz. 59</w:t>
      </w:r>
      <w:r w:rsidR="0022585A" w:rsidRPr="00057D81">
        <w:rPr>
          <w:rFonts w:asciiTheme="majorHAnsi" w:hAnsiTheme="majorHAnsi" w:cs="Bookman Old Style,Italic"/>
          <w:i/>
          <w:iCs/>
          <w:sz w:val="24"/>
          <w:szCs w:val="24"/>
        </w:rPr>
        <w:t>)</w:t>
      </w:r>
      <w:r w:rsidR="008864FB" w:rsidRPr="00057D81">
        <w:rPr>
          <w:rFonts w:asciiTheme="majorHAnsi" w:hAnsiTheme="majorHAnsi" w:cs="Bookman Old Style,Italic"/>
          <w:i/>
          <w:iCs/>
          <w:sz w:val="24"/>
          <w:szCs w:val="24"/>
        </w:rPr>
        <w:t xml:space="preserve">, w związku z art. </w:t>
      </w:r>
      <w:r w:rsidR="00B0474D" w:rsidRPr="00057D81">
        <w:rPr>
          <w:rFonts w:asciiTheme="majorHAnsi" w:hAnsiTheme="majorHAnsi" w:cs="Bookman Old Style,Italic"/>
          <w:i/>
          <w:iCs/>
          <w:sz w:val="24"/>
          <w:szCs w:val="24"/>
        </w:rPr>
        <w:t xml:space="preserve"> </w:t>
      </w:r>
      <w:r w:rsidR="008864FB" w:rsidRPr="00057D81">
        <w:rPr>
          <w:rFonts w:asciiTheme="majorHAnsi" w:hAnsiTheme="majorHAnsi" w:cs="Bookman Old Style,Italic"/>
          <w:i/>
          <w:iCs/>
          <w:sz w:val="24"/>
          <w:szCs w:val="24"/>
        </w:rPr>
        <w:t>204 ust. 1 pkt 1 ustawy z dnia 14 grudnia 2016 r. Przepisy wprowadzające ustawę – Prawo oświatowe (Dz. U. z 2017</w:t>
      </w:r>
      <w:r w:rsidR="004B6ECE">
        <w:rPr>
          <w:rFonts w:asciiTheme="majorHAnsi" w:hAnsiTheme="majorHAnsi" w:cs="Bookman Old Style,Italic"/>
          <w:i/>
          <w:iCs/>
          <w:sz w:val="24"/>
          <w:szCs w:val="24"/>
        </w:rPr>
        <w:t xml:space="preserve"> </w:t>
      </w:r>
      <w:r w:rsidR="008864FB" w:rsidRPr="00057D81">
        <w:rPr>
          <w:rFonts w:asciiTheme="majorHAnsi" w:hAnsiTheme="majorHAnsi" w:cs="Bookman Old Style,Italic"/>
          <w:i/>
          <w:iCs/>
          <w:sz w:val="24"/>
          <w:szCs w:val="24"/>
        </w:rPr>
        <w:t xml:space="preserve">r., poz. 60) </w:t>
      </w:r>
      <w:r w:rsidR="0083369D" w:rsidRPr="00057D81">
        <w:rPr>
          <w:rFonts w:asciiTheme="majorHAnsi" w:hAnsiTheme="majorHAnsi" w:cs="Bookman Old Style,Italic"/>
          <w:i/>
          <w:iCs/>
          <w:sz w:val="24"/>
          <w:szCs w:val="24"/>
        </w:rPr>
        <w:t>Wójt Gminy Zakrzewo</w:t>
      </w:r>
      <w:r w:rsidR="008864FB" w:rsidRPr="00057D81">
        <w:rPr>
          <w:rFonts w:asciiTheme="majorHAnsi" w:hAnsiTheme="majorHAnsi" w:cs="Bookman Old Style,Italic"/>
          <w:i/>
          <w:iCs/>
          <w:sz w:val="24"/>
          <w:szCs w:val="24"/>
        </w:rPr>
        <w:t xml:space="preserve"> ustalił </w:t>
      </w:r>
      <w:r w:rsidR="00B0474D" w:rsidRPr="00057D81">
        <w:rPr>
          <w:rFonts w:asciiTheme="majorHAnsi" w:hAnsiTheme="majorHAnsi" w:cs="Bookman Old Style,Italic"/>
          <w:i/>
          <w:iCs/>
          <w:sz w:val="24"/>
          <w:szCs w:val="24"/>
        </w:rPr>
        <w:t xml:space="preserve">terminy </w:t>
      </w:r>
      <w:r w:rsidR="008864FB" w:rsidRPr="00057D81">
        <w:rPr>
          <w:rFonts w:asciiTheme="majorHAnsi" w:hAnsiTheme="majorHAnsi" w:cs="Bookman Old Style,Italic"/>
          <w:i/>
          <w:iCs/>
          <w:sz w:val="24"/>
          <w:szCs w:val="24"/>
        </w:rPr>
        <w:t xml:space="preserve">przeprowadzania postępowania rekrutacyjnego </w:t>
      </w:r>
      <w:r w:rsidR="00D552D8">
        <w:rPr>
          <w:rFonts w:asciiTheme="majorHAnsi" w:hAnsiTheme="majorHAnsi" w:cs="Bookman Old Style,Italic"/>
          <w:i/>
          <w:iCs/>
          <w:sz w:val="24"/>
          <w:szCs w:val="24"/>
        </w:rPr>
        <w:t xml:space="preserve">                   </w:t>
      </w:r>
      <w:r w:rsidR="008864FB" w:rsidRPr="00057D81">
        <w:rPr>
          <w:rFonts w:asciiTheme="majorHAnsi" w:hAnsiTheme="majorHAnsi" w:cs="Bookman Old Style,Italic"/>
          <w:i/>
          <w:iCs/>
          <w:sz w:val="24"/>
          <w:szCs w:val="24"/>
        </w:rPr>
        <w:t>i postępowania uzupełniającego, w tym terminy składani</w:t>
      </w:r>
      <w:r w:rsidR="00D552D8">
        <w:rPr>
          <w:rFonts w:asciiTheme="majorHAnsi" w:hAnsiTheme="majorHAnsi" w:cs="Bookman Old Style,Italic"/>
          <w:i/>
          <w:iCs/>
          <w:sz w:val="24"/>
          <w:szCs w:val="24"/>
        </w:rPr>
        <w:t>a dokumentów na rok szkolny 2018/2019</w:t>
      </w:r>
      <w:r w:rsidR="008864FB" w:rsidRPr="00057D81">
        <w:rPr>
          <w:rFonts w:asciiTheme="majorHAnsi" w:hAnsiTheme="majorHAnsi" w:cs="Bookman Old Style,Italic"/>
          <w:i/>
          <w:iCs/>
          <w:sz w:val="24"/>
          <w:szCs w:val="24"/>
        </w:rPr>
        <w:t xml:space="preserve"> do publicznych przedszkoli, oddziałów przedszkolnych w szkołach podstawowych i klas I szkół podstawowych prowadzonych przez G</w:t>
      </w:r>
      <w:r w:rsidR="00D552D8">
        <w:rPr>
          <w:rFonts w:asciiTheme="majorHAnsi" w:hAnsiTheme="majorHAnsi" w:cs="Bookman Old Style,Italic"/>
          <w:i/>
          <w:iCs/>
          <w:sz w:val="24"/>
          <w:szCs w:val="24"/>
        </w:rPr>
        <w:t>minę Zakrzewo (Zarządzenie Nr 8a/2018 z dnia 31 stycznia  2018</w:t>
      </w:r>
      <w:r w:rsidR="008864FB" w:rsidRPr="00057D81">
        <w:rPr>
          <w:rFonts w:asciiTheme="majorHAnsi" w:hAnsiTheme="majorHAnsi" w:cs="Bookman Old Style,Italic"/>
          <w:i/>
          <w:iCs/>
          <w:sz w:val="24"/>
          <w:szCs w:val="24"/>
        </w:rPr>
        <w:t xml:space="preserve"> roku).</w:t>
      </w:r>
    </w:p>
    <w:p w:rsidR="008864FB" w:rsidRPr="005E3835" w:rsidRDefault="008864FB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Bookman Old Style,Italic"/>
          <w:i/>
          <w:iCs/>
        </w:rPr>
      </w:pPr>
    </w:p>
    <w:p w:rsidR="001F1923" w:rsidRPr="00DC64FA" w:rsidRDefault="001F1923" w:rsidP="00DC64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bCs/>
          <w:sz w:val="24"/>
          <w:szCs w:val="24"/>
        </w:rPr>
      </w:pPr>
      <w:r w:rsidRPr="00DC64FA">
        <w:rPr>
          <w:rFonts w:asciiTheme="majorHAnsi" w:hAnsiTheme="majorHAnsi" w:cs="Times New Roman,Bold"/>
          <w:bCs/>
          <w:sz w:val="24"/>
          <w:szCs w:val="24"/>
        </w:rPr>
        <w:t xml:space="preserve">Ilekroć </w:t>
      </w:r>
      <w:r w:rsidR="00247B50">
        <w:rPr>
          <w:rFonts w:asciiTheme="majorHAnsi" w:hAnsiTheme="majorHAnsi" w:cs="Times New Roman,Bold"/>
          <w:bCs/>
          <w:sz w:val="24"/>
          <w:szCs w:val="24"/>
        </w:rPr>
        <w:t>dalej</w:t>
      </w:r>
      <w:r w:rsidRPr="00DC64FA">
        <w:rPr>
          <w:rFonts w:asciiTheme="majorHAnsi" w:hAnsiTheme="majorHAnsi" w:cs="Times New Roman,Bold"/>
          <w:bCs/>
          <w:sz w:val="24"/>
          <w:szCs w:val="24"/>
        </w:rPr>
        <w:t xml:space="preserve"> jest mowa bez bliższego określenia o: </w:t>
      </w:r>
    </w:p>
    <w:p w:rsidR="001F1923" w:rsidRPr="001F1923" w:rsidRDefault="001F1923" w:rsidP="001F19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F1923">
        <w:rPr>
          <w:rFonts w:asciiTheme="majorHAnsi" w:hAnsiTheme="majorHAnsi" w:cs="Times New Roman"/>
          <w:sz w:val="24"/>
          <w:szCs w:val="24"/>
        </w:rPr>
        <w:t>przedszkolu – należy przez to rozu</w:t>
      </w:r>
      <w:r>
        <w:rPr>
          <w:rFonts w:asciiTheme="majorHAnsi" w:hAnsiTheme="majorHAnsi" w:cs="Times New Roman"/>
          <w:sz w:val="24"/>
          <w:szCs w:val="24"/>
        </w:rPr>
        <w:t xml:space="preserve">mieć </w:t>
      </w:r>
      <w:r w:rsidR="00283B89">
        <w:rPr>
          <w:rFonts w:asciiTheme="majorHAnsi" w:hAnsiTheme="majorHAnsi" w:cs="Times New Roman"/>
          <w:sz w:val="24"/>
          <w:szCs w:val="24"/>
        </w:rPr>
        <w:t>publiczne przedszkole lub</w:t>
      </w:r>
      <w:r>
        <w:rPr>
          <w:rFonts w:asciiTheme="majorHAnsi" w:hAnsiTheme="majorHAnsi" w:cs="Times New Roman"/>
          <w:sz w:val="24"/>
          <w:szCs w:val="24"/>
        </w:rPr>
        <w:t xml:space="preserve"> oddział przedszkolny</w:t>
      </w:r>
      <w:r w:rsidRPr="001F1923">
        <w:rPr>
          <w:rFonts w:asciiTheme="majorHAnsi" w:hAnsiTheme="majorHAnsi" w:cs="Times New Roman"/>
          <w:sz w:val="24"/>
          <w:szCs w:val="24"/>
        </w:rPr>
        <w:t xml:space="preserve"> w szkole podstawowej;</w:t>
      </w:r>
    </w:p>
    <w:p w:rsidR="001F1923" w:rsidRPr="001F1923" w:rsidRDefault="001F1923" w:rsidP="001F19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bCs/>
          <w:sz w:val="24"/>
          <w:szCs w:val="24"/>
        </w:rPr>
      </w:pPr>
      <w:r w:rsidRPr="001F1923">
        <w:rPr>
          <w:rFonts w:asciiTheme="majorHAnsi" w:hAnsiTheme="majorHAnsi" w:cs="Times New Roman,Bold"/>
          <w:bCs/>
          <w:sz w:val="24"/>
          <w:szCs w:val="24"/>
        </w:rPr>
        <w:t>rodzic</w:t>
      </w:r>
      <w:r>
        <w:rPr>
          <w:rFonts w:asciiTheme="majorHAnsi" w:hAnsiTheme="majorHAnsi" w:cs="Times New Roman,Bold"/>
          <w:bCs/>
          <w:sz w:val="24"/>
          <w:szCs w:val="24"/>
        </w:rPr>
        <w:t>ach</w:t>
      </w:r>
      <w:r w:rsidRPr="001F1923">
        <w:rPr>
          <w:rFonts w:asciiTheme="majorHAnsi" w:hAnsiTheme="majorHAnsi" w:cs="Times New Roman,Bold"/>
          <w:bCs/>
          <w:sz w:val="24"/>
          <w:szCs w:val="24"/>
        </w:rPr>
        <w:t xml:space="preserve"> – należy przez to rozumieć także opiekun</w:t>
      </w:r>
      <w:r>
        <w:rPr>
          <w:rFonts w:asciiTheme="majorHAnsi" w:hAnsiTheme="majorHAnsi" w:cs="Times New Roman,Bold"/>
          <w:bCs/>
          <w:sz w:val="24"/>
          <w:szCs w:val="24"/>
        </w:rPr>
        <w:t>ów prawnych</w:t>
      </w:r>
      <w:r w:rsidRPr="001F1923">
        <w:rPr>
          <w:rFonts w:asciiTheme="majorHAnsi" w:hAnsiTheme="majorHAnsi" w:cs="Times New Roman,Bold"/>
          <w:bCs/>
          <w:sz w:val="24"/>
          <w:szCs w:val="24"/>
        </w:rPr>
        <w:t>.</w:t>
      </w:r>
    </w:p>
    <w:p w:rsidR="001E788E" w:rsidRPr="001F1923" w:rsidRDefault="001E788E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"/>
          <w:i/>
          <w:color w:val="3A2C24"/>
          <w:sz w:val="24"/>
          <w:szCs w:val="24"/>
        </w:rPr>
      </w:pPr>
    </w:p>
    <w:p w:rsidR="00B0474D" w:rsidRPr="00FD2C80" w:rsidRDefault="00B0474D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Bookman Old Style,Italic"/>
          <w:i/>
          <w:iCs/>
          <w:color w:val="3D3829"/>
        </w:rPr>
      </w:pPr>
    </w:p>
    <w:p w:rsidR="00B0474D" w:rsidRPr="00D552D8" w:rsidRDefault="001E788E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b/>
          <w:color w:val="000000"/>
          <w:sz w:val="24"/>
          <w:szCs w:val="24"/>
        </w:rPr>
      </w:pPr>
      <w:r>
        <w:rPr>
          <w:rFonts w:asciiTheme="majorHAnsi" w:hAnsiTheme="majorHAnsi" w:cs="Verdana"/>
          <w:b/>
          <w:color w:val="000000"/>
          <w:sz w:val="24"/>
          <w:szCs w:val="24"/>
        </w:rPr>
        <w:tab/>
      </w:r>
      <w:r w:rsidR="00DC64FA">
        <w:rPr>
          <w:rFonts w:asciiTheme="majorHAnsi" w:hAnsiTheme="majorHAnsi" w:cs="Verdana"/>
          <w:b/>
          <w:color w:val="000000"/>
          <w:sz w:val="24"/>
          <w:szCs w:val="24"/>
        </w:rPr>
        <w:t>2</w:t>
      </w:r>
      <w:r w:rsidR="00B0474D" w:rsidRPr="00B0474D">
        <w:rPr>
          <w:rFonts w:asciiTheme="majorHAnsi" w:hAnsiTheme="majorHAnsi" w:cs="Verdana"/>
          <w:color w:val="000000"/>
          <w:sz w:val="20"/>
          <w:szCs w:val="20"/>
        </w:rPr>
        <w:t xml:space="preserve">. </w:t>
      </w:r>
      <w:r w:rsidR="00B0474D" w:rsidRPr="00B0474D">
        <w:rPr>
          <w:rFonts w:asciiTheme="majorHAnsi" w:hAnsiTheme="majorHAnsi" w:cs="Verdana,Bold"/>
          <w:b/>
          <w:bCs/>
          <w:color w:val="000000"/>
          <w:sz w:val="24"/>
          <w:szCs w:val="24"/>
        </w:rPr>
        <w:t xml:space="preserve">Dzieci kontynuujące edukację przedszkolną </w:t>
      </w:r>
      <w:r w:rsidR="00B0474D" w:rsidRPr="00B0474D">
        <w:rPr>
          <w:rFonts w:asciiTheme="majorHAnsi" w:hAnsiTheme="majorHAnsi" w:cs="Verdana"/>
          <w:color w:val="000000"/>
          <w:sz w:val="24"/>
          <w:szCs w:val="24"/>
        </w:rPr>
        <w:t>w dotychczasowym przedszkolu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 </w:t>
      </w:r>
      <w:r w:rsidR="00B0474D" w:rsidRPr="00B0474D">
        <w:rPr>
          <w:rFonts w:asciiTheme="majorHAnsi" w:hAnsiTheme="majorHAnsi" w:cs="Verdana,Italic"/>
          <w:iCs/>
          <w:color w:val="000000"/>
          <w:sz w:val="24"/>
          <w:szCs w:val="24"/>
        </w:rPr>
        <w:t xml:space="preserve">nie biorą udziału w rekrutacji </w:t>
      </w:r>
      <w:r w:rsidR="00B0474D" w:rsidRPr="00B0474D">
        <w:rPr>
          <w:rFonts w:asciiTheme="majorHAnsi" w:hAnsiTheme="majorHAnsi" w:cs="Verdana"/>
          <w:color w:val="000000"/>
          <w:sz w:val="24"/>
          <w:szCs w:val="24"/>
        </w:rPr>
        <w:t xml:space="preserve">– rodzice składają jedynie </w:t>
      </w:r>
      <w:r w:rsidR="00B0474D" w:rsidRPr="00D552D8">
        <w:rPr>
          <w:rFonts w:asciiTheme="majorHAnsi" w:hAnsiTheme="majorHAnsi" w:cs="Verdana"/>
          <w:b/>
          <w:color w:val="000000"/>
          <w:sz w:val="24"/>
          <w:szCs w:val="24"/>
        </w:rPr>
        <w:t xml:space="preserve">DEKLARACJĘ O KONTYNUOWANIU WYCHOWANIA PRZEDSZKOLNEGO </w:t>
      </w:r>
      <w:r w:rsidR="00D552D8">
        <w:rPr>
          <w:rFonts w:asciiTheme="majorHAnsi" w:hAnsiTheme="majorHAnsi" w:cs="Verdana"/>
          <w:b/>
          <w:color w:val="000000"/>
          <w:sz w:val="24"/>
          <w:szCs w:val="24"/>
        </w:rPr>
        <w:t xml:space="preserve"> w roku szkolnym 2018/2019</w:t>
      </w:r>
      <w:r w:rsidRPr="00D552D8">
        <w:rPr>
          <w:rFonts w:asciiTheme="majorHAnsi" w:hAnsiTheme="majorHAnsi" w:cs="Verdana"/>
          <w:b/>
          <w:color w:val="000000"/>
          <w:sz w:val="24"/>
          <w:szCs w:val="24"/>
        </w:rPr>
        <w:t xml:space="preserve">  </w:t>
      </w:r>
      <w:r w:rsidR="00DC64FA" w:rsidRPr="00D552D8">
        <w:rPr>
          <w:rFonts w:asciiTheme="majorHAnsi" w:hAnsiTheme="majorHAnsi" w:cs="Verdana"/>
          <w:b/>
          <w:color w:val="000000"/>
          <w:sz w:val="24"/>
          <w:szCs w:val="24"/>
        </w:rPr>
        <w:t>w przedszkolu.</w:t>
      </w:r>
      <w:r w:rsidR="00B0474D" w:rsidRPr="00D552D8">
        <w:rPr>
          <w:rFonts w:asciiTheme="majorHAnsi" w:hAnsiTheme="majorHAnsi" w:cs="Verdana"/>
          <w:b/>
          <w:color w:val="000000"/>
          <w:sz w:val="24"/>
          <w:szCs w:val="24"/>
        </w:rPr>
        <w:t xml:space="preserve"> </w:t>
      </w:r>
    </w:p>
    <w:p w:rsidR="001E788E" w:rsidRPr="008275DE" w:rsidRDefault="00B0474D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,Bold"/>
          <w:b/>
          <w:bCs/>
          <w:sz w:val="24"/>
          <w:szCs w:val="24"/>
        </w:rPr>
      </w:pPr>
      <w:r w:rsidRPr="00B0474D">
        <w:rPr>
          <w:rFonts w:asciiTheme="majorHAnsi" w:hAnsiTheme="majorHAnsi" w:cs="Verdana"/>
          <w:color w:val="000000"/>
          <w:sz w:val="24"/>
          <w:szCs w:val="24"/>
        </w:rPr>
        <w:t>Deklaracje te należy złożyć w przedszkolu w terminie 7 dni</w:t>
      </w:r>
      <w:r>
        <w:rPr>
          <w:rFonts w:asciiTheme="majorHAnsi" w:hAnsiTheme="majorHAnsi" w:cs="Verdana,Italic"/>
          <w:i/>
          <w:iCs/>
          <w:color w:val="000000"/>
          <w:sz w:val="24"/>
          <w:szCs w:val="24"/>
        </w:rPr>
        <w:t xml:space="preserve"> </w:t>
      </w:r>
      <w:r w:rsidRPr="00B0474D">
        <w:rPr>
          <w:rFonts w:asciiTheme="majorHAnsi" w:hAnsiTheme="majorHAnsi" w:cs="Verdana"/>
          <w:color w:val="000000"/>
          <w:sz w:val="24"/>
          <w:szCs w:val="24"/>
        </w:rPr>
        <w:t xml:space="preserve">poprzedzających termin rozpoczęcia postępowania rekrutacyjnego </w:t>
      </w:r>
      <w:r w:rsidR="001E788E">
        <w:rPr>
          <w:rFonts w:asciiTheme="majorHAnsi" w:hAnsiTheme="majorHAnsi" w:cs="Verdana"/>
          <w:color w:val="000000"/>
          <w:sz w:val="24"/>
          <w:szCs w:val="24"/>
        </w:rPr>
        <w:t xml:space="preserve"> </w:t>
      </w:r>
      <w:r w:rsidRPr="00B0474D">
        <w:rPr>
          <w:rFonts w:asciiTheme="majorHAnsi" w:hAnsiTheme="majorHAnsi" w:cs="Verdana"/>
          <w:b/>
          <w:i/>
          <w:color w:val="00B050"/>
          <w:sz w:val="24"/>
          <w:szCs w:val="24"/>
        </w:rPr>
        <w:t>(załącznik nr 1),</w:t>
      </w:r>
      <w:r w:rsidR="001E788E">
        <w:rPr>
          <w:rFonts w:asciiTheme="majorHAnsi" w:hAnsiTheme="majorHAnsi" w:cs="Verdana"/>
          <w:color w:val="000000"/>
          <w:sz w:val="24"/>
          <w:szCs w:val="24"/>
        </w:rPr>
        <w:t xml:space="preserve"> </w:t>
      </w:r>
      <w:r w:rsidRPr="00B0474D">
        <w:rPr>
          <w:rFonts w:asciiTheme="majorHAnsi" w:hAnsiTheme="majorHAnsi" w:cs="Verdana,Bold"/>
          <w:b/>
          <w:bCs/>
          <w:color w:val="3D3829"/>
          <w:sz w:val="24"/>
          <w:szCs w:val="24"/>
        </w:rPr>
        <w:t xml:space="preserve">czyli </w:t>
      </w:r>
      <w:r w:rsidRPr="008275DE">
        <w:rPr>
          <w:rFonts w:asciiTheme="majorHAnsi" w:hAnsiTheme="majorHAnsi" w:cs="Verdana,Bold"/>
          <w:b/>
          <w:bCs/>
          <w:sz w:val="24"/>
          <w:szCs w:val="24"/>
        </w:rPr>
        <w:t xml:space="preserve">do dnia </w:t>
      </w:r>
      <w:r w:rsidR="00D552D8">
        <w:rPr>
          <w:rFonts w:asciiTheme="majorHAnsi" w:hAnsiTheme="majorHAnsi" w:cs="Verdana,Bold"/>
          <w:b/>
          <w:bCs/>
          <w:sz w:val="24"/>
          <w:szCs w:val="24"/>
        </w:rPr>
        <w:t>2</w:t>
      </w:r>
      <w:r w:rsidR="00247B50">
        <w:rPr>
          <w:rFonts w:asciiTheme="majorHAnsi" w:hAnsiTheme="majorHAnsi" w:cs="Verdana,Bold"/>
          <w:b/>
          <w:bCs/>
          <w:sz w:val="24"/>
          <w:szCs w:val="24"/>
        </w:rPr>
        <w:t xml:space="preserve"> marca </w:t>
      </w:r>
      <w:r w:rsidRPr="008275DE">
        <w:rPr>
          <w:rFonts w:asciiTheme="majorHAnsi" w:hAnsiTheme="majorHAnsi" w:cs="Verdana,Bold"/>
          <w:b/>
          <w:bCs/>
          <w:sz w:val="24"/>
          <w:szCs w:val="24"/>
        </w:rPr>
        <w:t>201</w:t>
      </w:r>
      <w:r w:rsidR="00D552D8">
        <w:rPr>
          <w:rFonts w:asciiTheme="majorHAnsi" w:hAnsiTheme="majorHAnsi" w:cs="Verdana,Bold"/>
          <w:b/>
          <w:bCs/>
          <w:sz w:val="24"/>
          <w:szCs w:val="24"/>
        </w:rPr>
        <w:t>8</w:t>
      </w:r>
      <w:r w:rsidRPr="008275DE">
        <w:rPr>
          <w:rFonts w:asciiTheme="majorHAnsi" w:hAnsiTheme="majorHAnsi" w:cs="Verdana,Bold"/>
          <w:b/>
          <w:bCs/>
          <w:sz w:val="24"/>
          <w:szCs w:val="24"/>
        </w:rPr>
        <w:t xml:space="preserve"> r. </w:t>
      </w:r>
    </w:p>
    <w:p w:rsidR="00B0474D" w:rsidRDefault="00B0474D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 w:rsidRPr="00B0474D">
        <w:rPr>
          <w:rFonts w:asciiTheme="majorHAnsi" w:hAnsiTheme="majorHAnsi" w:cs="Verdana"/>
          <w:color w:val="000000"/>
          <w:sz w:val="24"/>
          <w:szCs w:val="24"/>
        </w:rPr>
        <w:t>Niezłożen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ie deklaracji jest jednoznaczne </w:t>
      </w:r>
      <w:r w:rsidRPr="00B0474D">
        <w:rPr>
          <w:rFonts w:asciiTheme="majorHAnsi" w:hAnsiTheme="majorHAnsi" w:cs="Verdana"/>
          <w:color w:val="000000"/>
          <w:sz w:val="24"/>
          <w:szCs w:val="24"/>
        </w:rPr>
        <w:t>z rezygnacją z miejsca w dotychczasowym przeds</w:t>
      </w:r>
      <w:r>
        <w:rPr>
          <w:rFonts w:asciiTheme="majorHAnsi" w:hAnsiTheme="majorHAnsi" w:cs="Verdana"/>
          <w:color w:val="000000"/>
          <w:sz w:val="24"/>
          <w:szCs w:val="24"/>
        </w:rPr>
        <w:t>zkolu od dnia 1 września 201</w:t>
      </w:r>
      <w:r w:rsidR="00D552D8">
        <w:rPr>
          <w:rFonts w:asciiTheme="majorHAnsi" w:hAnsiTheme="majorHAnsi" w:cs="Verdana"/>
          <w:color w:val="000000"/>
          <w:sz w:val="24"/>
          <w:szCs w:val="24"/>
        </w:rPr>
        <w:t>8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 r</w:t>
      </w:r>
      <w:r w:rsidRPr="00B0474D">
        <w:rPr>
          <w:rFonts w:asciiTheme="majorHAnsi" w:hAnsiTheme="majorHAnsi" w:cs="Verdana"/>
          <w:color w:val="000000"/>
          <w:sz w:val="24"/>
          <w:szCs w:val="24"/>
        </w:rPr>
        <w:t>.</w:t>
      </w:r>
    </w:p>
    <w:p w:rsidR="00B0474D" w:rsidRPr="00B0474D" w:rsidRDefault="00B0474D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B0474D" w:rsidRDefault="001E788E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,Bold"/>
          <w:b/>
          <w:bCs/>
          <w:color w:val="000000"/>
          <w:sz w:val="24"/>
          <w:szCs w:val="24"/>
        </w:rPr>
      </w:pPr>
      <w:r>
        <w:rPr>
          <w:rFonts w:asciiTheme="majorHAnsi" w:hAnsiTheme="majorHAnsi" w:cs="Verdana"/>
          <w:b/>
          <w:color w:val="000000"/>
          <w:sz w:val="24"/>
          <w:szCs w:val="24"/>
        </w:rPr>
        <w:tab/>
      </w:r>
      <w:r w:rsidR="00DC64FA">
        <w:rPr>
          <w:rFonts w:asciiTheme="majorHAnsi" w:hAnsiTheme="majorHAnsi" w:cs="Verdana"/>
          <w:b/>
          <w:color w:val="000000"/>
          <w:sz w:val="24"/>
          <w:szCs w:val="24"/>
        </w:rPr>
        <w:t>3</w:t>
      </w:r>
      <w:r w:rsidR="00B0474D" w:rsidRPr="00B0474D">
        <w:rPr>
          <w:rFonts w:asciiTheme="majorHAnsi" w:hAnsiTheme="majorHAnsi" w:cs="Verdana"/>
          <w:b/>
          <w:color w:val="000000"/>
          <w:sz w:val="24"/>
          <w:szCs w:val="24"/>
        </w:rPr>
        <w:t>.</w:t>
      </w:r>
      <w:r w:rsidR="00B0474D" w:rsidRPr="00B0474D">
        <w:rPr>
          <w:rFonts w:asciiTheme="majorHAnsi" w:hAnsiTheme="majorHAnsi" w:cs="Verdana"/>
          <w:color w:val="000000"/>
          <w:sz w:val="24"/>
          <w:szCs w:val="24"/>
        </w:rPr>
        <w:t xml:space="preserve"> Postępowanie rekrutacyjne do </w:t>
      </w:r>
      <w:r w:rsidR="00B0474D">
        <w:rPr>
          <w:rFonts w:asciiTheme="majorHAnsi" w:hAnsiTheme="majorHAnsi" w:cs="Verdana"/>
          <w:color w:val="000000"/>
          <w:sz w:val="24"/>
          <w:szCs w:val="24"/>
        </w:rPr>
        <w:t xml:space="preserve">przedszkola </w:t>
      </w:r>
      <w:r w:rsidR="00DC64FA">
        <w:rPr>
          <w:rFonts w:asciiTheme="majorHAnsi" w:hAnsiTheme="majorHAnsi" w:cs="Verdana"/>
          <w:color w:val="000000"/>
          <w:sz w:val="24"/>
          <w:szCs w:val="24"/>
        </w:rPr>
        <w:t>p</w:t>
      </w:r>
      <w:r w:rsidR="00FD2C80">
        <w:rPr>
          <w:rFonts w:asciiTheme="majorHAnsi" w:hAnsiTheme="majorHAnsi" w:cs="Verdana"/>
          <w:color w:val="000000"/>
          <w:sz w:val="24"/>
          <w:szCs w:val="24"/>
        </w:rPr>
        <w:t xml:space="preserve">rzeprowadza się na </w:t>
      </w:r>
      <w:r w:rsidR="00B0474D" w:rsidRPr="00B0474D">
        <w:rPr>
          <w:rFonts w:asciiTheme="majorHAnsi" w:hAnsiTheme="majorHAnsi" w:cs="Verdana"/>
          <w:color w:val="000000"/>
          <w:sz w:val="24"/>
          <w:szCs w:val="24"/>
        </w:rPr>
        <w:t xml:space="preserve">kolejny rok szkolny </w:t>
      </w:r>
      <w:r w:rsidR="00B0474D" w:rsidRPr="00B0474D">
        <w:rPr>
          <w:rFonts w:asciiTheme="majorHAnsi" w:hAnsiTheme="majorHAnsi" w:cs="Verdana,Bold"/>
          <w:b/>
          <w:bCs/>
          <w:color w:val="000000"/>
          <w:sz w:val="24"/>
          <w:szCs w:val="24"/>
        </w:rPr>
        <w:t>na wolne miejsca</w:t>
      </w:r>
      <w:r w:rsidR="00FD2C80">
        <w:rPr>
          <w:rFonts w:asciiTheme="majorHAnsi" w:hAnsiTheme="majorHAnsi" w:cs="Verdana,Bold"/>
          <w:b/>
          <w:bCs/>
          <w:color w:val="000000"/>
          <w:sz w:val="24"/>
          <w:szCs w:val="24"/>
        </w:rPr>
        <w:t xml:space="preserve"> w tych placówkach.</w:t>
      </w:r>
    </w:p>
    <w:p w:rsidR="00FD2C80" w:rsidRPr="00B0474D" w:rsidRDefault="00FD2C80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B0474D" w:rsidRPr="00B0474D" w:rsidRDefault="001E788E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b/>
          <w:color w:val="000000"/>
          <w:sz w:val="24"/>
          <w:szCs w:val="24"/>
        </w:rPr>
        <w:tab/>
      </w:r>
      <w:r w:rsidR="00DC64FA">
        <w:rPr>
          <w:rFonts w:asciiTheme="majorHAnsi" w:hAnsiTheme="majorHAnsi" w:cs="Verdana"/>
          <w:b/>
          <w:color w:val="000000"/>
          <w:sz w:val="24"/>
          <w:szCs w:val="24"/>
        </w:rPr>
        <w:t>4</w:t>
      </w:r>
      <w:r w:rsidR="00B0474D" w:rsidRPr="00FD2C80">
        <w:rPr>
          <w:rFonts w:asciiTheme="majorHAnsi" w:hAnsiTheme="majorHAnsi" w:cs="Verdana"/>
          <w:b/>
          <w:color w:val="000000"/>
          <w:sz w:val="24"/>
          <w:szCs w:val="24"/>
        </w:rPr>
        <w:t>.</w:t>
      </w:r>
      <w:r w:rsidR="00B0474D" w:rsidRPr="00B0474D">
        <w:rPr>
          <w:rFonts w:asciiTheme="majorHAnsi" w:hAnsiTheme="majorHAnsi" w:cs="Verdana"/>
          <w:color w:val="000000"/>
          <w:sz w:val="24"/>
          <w:szCs w:val="24"/>
        </w:rPr>
        <w:t xml:space="preserve"> </w:t>
      </w:r>
      <w:r w:rsidR="00B0474D" w:rsidRPr="00B0474D">
        <w:rPr>
          <w:rFonts w:asciiTheme="majorHAnsi" w:hAnsiTheme="majorHAnsi" w:cs="Verdana,Bold"/>
          <w:b/>
          <w:bCs/>
          <w:color w:val="000000"/>
          <w:sz w:val="24"/>
          <w:szCs w:val="24"/>
        </w:rPr>
        <w:t>Naborem na nowy rok szkolny objęte są</w:t>
      </w:r>
      <w:r w:rsidR="00B0474D" w:rsidRPr="00B0474D">
        <w:rPr>
          <w:rFonts w:asciiTheme="majorHAnsi" w:hAnsiTheme="majorHAnsi" w:cs="Verdana"/>
          <w:color w:val="000000"/>
          <w:sz w:val="24"/>
          <w:szCs w:val="24"/>
        </w:rPr>
        <w:t>:</w:t>
      </w:r>
    </w:p>
    <w:p w:rsidR="00FD2C80" w:rsidRDefault="00FD2C80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color w:val="000000"/>
          <w:sz w:val="24"/>
          <w:szCs w:val="24"/>
        </w:rPr>
        <w:t xml:space="preserve">a)    </w:t>
      </w:r>
      <w:r w:rsidR="001E788E">
        <w:rPr>
          <w:rFonts w:asciiTheme="majorHAnsi" w:hAnsiTheme="majorHAnsi" w:cs="Verdana"/>
          <w:color w:val="000000"/>
          <w:sz w:val="24"/>
          <w:szCs w:val="24"/>
        </w:rPr>
        <w:t>d</w:t>
      </w:r>
      <w:r w:rsidR="00B0474D" w:rsidRPr="00B0474D">
        <w:rPr>
          <w:rFonts w:asciiTheme="majorHAnsi" w:hAnsiTheme="majorHAnsi" w:cs="Verdana"/>
          <w:color w:val="000000"/>
          <w:sz w:val="24"/>
          <w:szCs w:val="24"/>
        </w:rPr>
        <w:t xml:space="preserve">zieci w wieku od 3 do </w:t>
      </w:r>
      <w:r w:rsidR="0079135B">
        <w:rPr>
          <w:rFonts w:asciiTheme="majorHAnsi" w:hAnsiTheme="majorHAnsi" w:cs="Verdana"/>
          <w:color w:val="000000"/>
          <w:sz w:val="24"/>
          <w:szCs w:val="24"/>
        </w:rPr>
        <w:t>6</w:t>
      </w:r>
      <w:r w:rsidR="00B0474D" w:rsidRPr="00B0474D">
        <w:rPr>
          <w:rFonts w:asciiTheme="majorHAnsi" w:hAnsiTheme="majorHAnsi" w:cs="Verdana"/>
          <w:color w:val="000000"/>
          <w:sz w:val="24"/>
          <w:szCs w:val="24"/>
        </w:rPr>
        <w:t xml:space="preserve"> lat </w:t>
      </w:r>
    </w:p>
    <w:p w:rsidR="00B0474D" w:rsidRDefault="00FD2C80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color w:val="000000"/>
          <w:sz w:val="24"/>
          <w:szCs w:val="24"/>
        </w:rPr>
        <w:t xml:space="preserve">b) </w:t>
      </w:r>
      <w:r w:rsidR="001E788E">
        <w:rPr>
          <w:rFonts w:asciiTheme="majorHAnsi" w:hAnsiTheme="majorHAnsi" w:cs="Verdana"/>
          <w:color w:val="000000"/>
          <w:sz w:val="24"/>
          <w:szCs w:val="24"/>
        </w:rPr>
        <w:t>d</w:t>
      </w:r>
      <w:r w:rsidR="00B0474D" w:rsidRPr="00B0474D">
        <w:rPr>
          <w:rFonts w:asciiTheme="majorHAnsi" w:hAnsiTheme="majorHAnsi" w:cs="Verdana"/>
          <w:color w:val="000000"/>
          <w:sz w:val="24"/>
          <w:szCs w:val="24"/>
        </w:rPr>
        <w:t xml:space="preserve">zieci powyżej </w:t>
      </w:r>
      <w:r w:rsidR="0079135B">
        <w:rPr>
          <w:rFonts w:asciiTheme="majorHAnsi" w:hAnsiTheme="majorHAnsi" w:cs="Verdana"/>
          <w:color w:val="000000"/>
          <w:sz w:val="24"/>
          <w:szCs w:val="24"/>
        </w:rPr>
        <w:t>6</w:t>
      </w:r>
      <w:r w:rsidR="00B0474D" w:rsidRPr="00B0474D">
        <w:rPr>
          <w:rFonts w:asciiTheme="majorHAnsi" w:hAnsiTheme="majorHAnsi" w:cs="Verdana"/>
          <w:color w:val="000000"/>
          <w:sz w:val="24"/>
          <w:szCs w:val="24"/>
        </w:rPr>
        <w:t xml:space="preserve"> lat, którym na podstawie opinii pora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dni psychologiczno- pedagogicznej </w:t>
      </w:r>
      <w:r w:rsidR="00B0474D" w:rsidRPr="00B0474D">
        <w:rPr>
          <w:rFonts w:asciiTheme="majorHAnsi" w:hAnsiTheme="majorHAnsi" w:cs="Verdana"/>
          <w:color w:val="000000"/>
          <w:sz w:val="24"/>
          <w:szCs w:val="24"/>
        </w:rPr>
        <w:t>odroczono spełnianie obowiązku szkolnego.</w:t>
      </w:r>
    </w:p>
    <w:p w:rsidR="00FD2C80" w:rsidRPr="00B0474D" w:rsidRDefault="00FD2C80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B0474D" w:rsidRDefault="001E788E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b/>
          <w:color w:val="000000"/>
          <w:sz w:val="24"/>
          <w:szCs w:val="24"/>
        </w:rPr>
        <w:tab/>
      </w:r>
      <w:r w:rsidR="00DC64FA">
        <w:rPr>
          <w:rFonts w:asciiTheme="majorHAnsi" w:hAnsiTheme="majorHAnsi" w:cs="Verdana"/>
          <w:b/>
          <w:color w:val="000000"/>
          <w:sz w:val="24"/>
          <w:szCs w:val="24"/>
        </w:rPr>
        <w:t>5</w:t>
      </w:r>
      <w:r w:rsidR="00B0474D" w:rsidRPr="00FD2C80">
        <w:rPr>
          <w:rFonts w:asciiTheme="majorHAnsi" w:hAnsiTheme="majorHAnsi" w:cs="Verdana"/>
          <w:b/>
          <w:color w:val="000000"/>
          <w:sz w:val="24"/>
          <w:szCs w:val="24"/>
        </w:rPr>
        <w:t>.</w:t>
      </w:r>
      <w:r w:rsidR="00B0474D" w:rsidRPr="00B0474D">
        <w:rPr>
          <w:rFonts w:asciiTheme="majorHAnsi" w:hAnsiTheme="majorHAnsi" w:cs="Verdana"/>
          <w:color w:val="000000"/>
          <w:sz w:val="24"/>
          <w:szCs w:val="24"/>
        </w:rPr>
        <w:t xml:space="preserve"> Dzieci, które ukończyły 2,5 roku mogą by</w:t>
      </w:r>
      <w:r w:rsidR="00FD2C80">
        <w:rPr>
          <w:rFonts w:asciiTheme="majorHAnsi" w:hAnsiTheme="majorHAnsi" w:cs="Verdana"/>
          <w:color w:val="000000"/>
          <w:sz w:val="24"/>
          <w:szCs w:val="24"/>
        </w:rPr>
        <w:t xml:space="preserve">ć przyjęte do przedszkola tylko                         </w:t>
      </w:r>
      <w:r w:rsidR="00B0474D" w:rsidRPr="00B0474D">
        <w:rPr>
          <w:rFonts w:asciiTheme="majorHAnsi" w:hAnsiTheme="majorHAnsi" w:cs="Verdana"/>
          <w:color w:val="000000"/>
          <w:sz w:val="24"/>
          <w:szCs w:val="24"/>
        </w:rPr>
        <w:t>w szczególnie uzasadnionych przypadkach.</w:t>
      </w:r>
    </w:p>
    <w:p w:rsidR="00FD2C80" w:rsidRPr="00B0474D" w:rsidRDefault="00FD2C80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B0474D" w:rsidRDefault="001E788E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b/>
          <w:i/>
          <w:color w:val="00B050"/>
          <w:sz w:val="24"/>
          <w:szCs w:val="24"/>
        </w:rPr>
      </w:pPr>
      <w:r>
        <w:rPr>
          <w:rFonts w:asciiTheme="majorHAnsi" w:hAnsiTheme="majorHAnsi" w:cs="Verdana"/>
          <w:b/>
          <w:color w:val="000000"/>
          <w:sz w:val="24"/>
          <w:szCs w:val="24"/>
        </w:rPr>
        <w:tab/>
      </w:r>
      <w:r w:rsidR="00DC64FA">
        <w:rPr>
          <w:rFonts w:asciiTheme="majorHAnsi" w:hAnsiTheme="majorHAnsi" w:cs="Verdana"/>
          <w:b/>
          <w:color w:val="000000"/>
          <w:sz w:val="24"/>
          <w:szCs w:val="24"/>
        </w:rPr>
        <w:t>6</w:t>
      </w:r>
      <w:r w:rsidR="00B0474D" w:rsidRPr="00FD2C80">
        <w:rPr>
          <w:rFonts w:asciiTheme="majorHAnsi" w:hAnsiTheme="majorHAnsi" w:cs="Verdana"/>
          <w:b/>
          <w:color w:val="000000"/>
          <w:sz w:val="24"/>
          <w:szCs w:val="24"/>
        </w:rPr>
        <w:t>.</w:t>
      </w:r>
      <w:r w:rsidR="00B0474D" w:rsidRPr="00B0474D">
        <w:rPr>
          <w:rFonts w:asciiTheme="majorHAnsi" w:hAnsiTheme="majorHAnsi" w:cs="Verdana"/>
          <w:color w:val="000000"/>
          <w:sz w:val="24"/>
          <w:szCs w:val="24"/>
        </w:rPr>
        <w:t xml:space="preserve"> </w:t>
      </w:r>
      <w:r w:rsidR="00B0474D" w:rsidRPr="004C6238">
        <w:rPr>
          <w:rFonts w:asciiTheme="majorHAnsi" w:hAnsiTheme="majorHAnsi" w:cs="Verdana"/>
          <w:sz w:val="24"/>
          <w:szCs w:val="24"/>
        </w:rPr>
        <w:t>Wniosek o przyjęcie do przedszkola można złożyć do nie więcej niż 3 wybranych</w:t>
      </w:r>
      <w:r w:rsidR="00FD2C80" w:rsidRPr="004C6238">
        <w:rPr>
          <w:rFonts w:asciiTheme="majorHAnsi" w:hAnsiTheme="majorHAnsi" w:cs="Verdana"/>
          <w:sz w:val="24"/>
          <w:szCs w:val="24"/>
        </w:rPr>
        <w:t xml:space="preserve"> placówek. </w:t>
      </w:r>
      <w:r w:rsidR="00057D81">
        <w:rPr>
          <w:rFonts w:asciiTheme="majorHAnsi" w:hAnsiTheme="majorHAnsi" w:cs="Verdana"/>
          <w:sz w:val="24"/>
          <w:szCs w:val="24"/>
        </w:rPr>
        <w:t xml:space="preserve">We wniosku </w:t>
      </w:r>
      <w:r w:rsidR="00B0474D" w:rsidRPr="004C6238">
        <w:rPr>
          <w:rFonts w:asciiTheme="majorHAnsi" w:hAnsiTheme="majorHAnsi" w:cs="Verdana"/>
          <w:sz w:val="24"/>
          <w:szCs w:val="24"/>
        </w:rPr>
        <w:t>o przyjęcie do prz</w:t>
      </w:r>
      <w:r w:rsidR="00057D81">
        <w:rPr>
          <w:rFonts w:asciiTheme="majorHAnsi" w:hAnsiTheme="majorHAnsi" w:cs="Verdana"/>
          <w:sz w:val="24"/>
          <w:szCs w:val="24"/>
        </w:rPr>
        <w:t xml:space="preserve">edszkola </w:t>
      </w:r>
      <w:r w:rsidR="00FD2C80" w:rsidRPr="004C6238">
        <w:rPr>
          <w:rFonts w:asciiTheme="majorHAnsi" w:hAnsiTheme="majorHAnsi" w:cs="Verdana"/>
          <w:sz w:val="24"/>
          <w:szCs w:val="24"/>
        </w:rPr>
        <w:t>określa się ich kolejność,</w:t>
      </w:r>
      <w:r w:rsidR="00B0474D" w:rsidRPr="004C6238">
        <w:rPr>
          <w:rFonts w:asciiTheme="majorHAnsi" w:hAnsiTheme="majorHAnsi" w:cs="Verdana"/>
          <w:sz w:val="24"/>
          <w:szCs w:val="24"/>
        </w:rPr>
        <w:t xml:space="preserve"> w porządku od najbar</w:t>
      </w:r>
      <w:r w:rsidR="00DC64FA" w:rsidRPr="004C6238">
        <w:rPr>
          <w:rFonts w:asciiTheme="majorHAnsi" w:hAnsiTheme="majorHAnsi" w:cs="Verdana"/>
          <w:sz w:val="24"/>
          <w:szCs w:val="24"/>
        </w:rPr>
        <w:t xml:space="preserve">dziej do najmniej preferowanych </w:t>
      </w:r>
      <w:r w:rsidR="00B0474D" w:rsidRPr="00FD2C80">
        <w:rPr>
          <w:rFonts w:asciiTheme="majorHAnsi" w:hAnsiTheme="majorHAnsi" w:cs="Verdana"/>
          <w:b/>
          <w:i/>
          <w:color w:val="00B050"/>
          <w:sz w:val="24"/>
          <w:szCs w:val="24"/>
        </w:rPr>
        <w:t>(załącznik nr 2)</w:t>
      </w:r>
      <w:r w:rsidR="00B0474D" w:rsidRPr="004C6238">
        <w:rPr>
          <w:rFonts w:asciiTheme="majorHAnsi" w:hAnsiTheme="majorHAnsi" w:cs="Verdana"/>
          <w:b/>
          <w:i/>
          <w:sz w:val="24"/>
          <w:szCs w:val="24"/>
        </w:rPr>
        <w:t>.</w:t>
      </w:r>
    </w:p>
    <w:p w:rsidR="00DC64FA" w:rsidRPr="00DC64FA" w:rsidRDefault="00DC64FA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2C2D1A" w:rsidRDefault="001E788E" w:rsidP="00057D8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b/>
          <w:color w:val="000000"/>
          <w:sz w:val="24"/>
          <w:szCs w:val="24"/>
        </w:rPr>
        <w:tab/>
      </w:r>
      <w:r w:rsidR="00DC64FA">
        <w:rPr>
          <w:rFonts w:asciiTheme="majorHAnsi" w:hAnsiTheme="majorHAnsi" w:cs="Verdana"/>
          <w:b/>
          <w:color w:val="000000"/>
          <w:sz w:val="24"/>
          <w:szCs w:val="24"/>
        </w:rPr>
        <w:t>7</w:t>
      </w:r>
      <w:r w:rsidR="00B0474D" w:rsidRPr="00FD2C80">
        <w:rPr>
          <w:rFonts w:asciiTheme="majorHAnsi" w:hAnsiTheme="majorHAnsi" w:cs="Verdana"/>
          <w:b/>
          <w:color w:val="000000"/>
          <w:sz w:val="24"/>
          <w:szCs w:val="24"/>
        </w:rPr>
        <w:t>.</w:t>
      </w:r>
      <w:r w:rsidR="00B0474D" w:rsidRPr="00FD2C80">
        <w:rPr>
          <w:rFonts w:asciiTheme="majorHAnsi" w:hAnsiTheme="majorHAnsi" w:cs="Verdana"/>
          <w:color w:val="000000"/>
          <w:sz w:val="24"/>
          <w:szCs w:val="24"/>
        </w:rPr>
        <w:t xml:space="preserve"> Do wniosku dołącza się dokumenty i oświadczenia 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potwierdzające spełnianie przez </w:t>
      </w:r>
      <w:r w:rsidR="00B0474D" w:rsidRPr="00FD2C80">
        <w:rPr>
          <w:rFonts w:asciiTheme="majorHAnsi" w:hAnsiTheme="majorHAnsi" w:cs="Verdana"/>
          <w:color w:val="000000"/>
          <w:sz w:val="24"/>
          <w:szCs w:val="24"/>
        </w:rPr>
        <w:t>kandydata kryteriów rekrutacyjnych.</w:t>
      </w:r>
    </w:p>
    <w:p w:rsidR="00D552D8" w:rsidRDefault="00D552D8" w:rsidP="00057D8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B0474D" w:rsidRDefault="00B0474D" w:rsidP="00FD2C8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 MS,Bold"/>
          <w:b/>
          <w:bCs/>
          <w:color w:val="A6644E"/>
          <w:sz w:val="29"/>
          <w:szCs w:val="29"/>
        </w:rPr>
      </w:pPr>
      <w:r w:rsidRPr="00FD2C80">
        <w:rPr>
          <w:rFonts w:asciiTheme="majorHAnsi" w:hAnsiTheme="majorHAnsi" w:cs="Trebuchet MS,Bold"/>
          <w:b/>
          <w:bCs/>
          <w:color w:val="00B050"/>
          <w:sz w:val="36"/>
          <w:szCs w:val="36"/>
        </w:rPr>
        <w:t>K</w:t>
      </w:r>
      <w:r w:rsidRPr="00FD2C80">
        <w:rPr>
          <w:rFonts w:asciiTheme="majorHAnsi" w:hAnsiTheme="majorHAnsi" w:cs="Trebuchet MS,Bold"/>
          <w:b/>
          <w:bCs/>
          <w:color w:val="00B050"/>
          <w:sz w:val="29"/>
          <w:szCs w:val="29"/>
        </w:rPr>
        <w:t>RYTERIA NABORU DZIECI DO PRZEDSZKOLI</w:t>
      </w:r>
    </w:p>
    <w:p w:rsidR="00FD2C80" w:rsidRPr="00B0474D" w:rsidRDefault="00FD2C80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,Bold"/>
          <w:b/>
          <w:bCs/>
          <w:color w:val="A6644E"/>
          <w:sz w:val="29"/>
          <w:szCs w:val="29"/>
        </w:rPr>
      </w:pPr>
    </w:p>
    <w:p w:rsidR="00B0474D" w:rsidRDefault="001E788E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b/>
          <w:color w:val="000000"/>
          <w:sz w:val="24"/>
          <w:szCs w:val="24"/>
        </w:rPr>
        <w:tab/>
      </w:r>
      <w:r w:rsidR="00DC64FA">
        <w:rPr>
          <w:rFonts w:asciiTheme="majorHAnsi" w:hAnsiTheme="majorHAnsi" w:cs="Verdana"/>
          <w:b/>
          <w:color w:val="000000"/>
          <w:sz w:val="24"/>
          <w:szCs w:val="24"/>
        </w:rPr>
        <w:t>8</w:t>
      </w:r>
      <w:r w:rsidR="00B0474D" w:rsidRPr="00FD2C80">
        <w:rPr>
          <w:rFonts w:asciiTheme="majorHAnsi" w:hAnsiTheme="majorHAnsi" w:cs="Verdana"/>
          <w:b/>
          <w:color w:val="000000"/>
          <w:sz w:val="24"/>
          <w:szCs w:val="24"/>
        </w:rPr>
        <w:t>.</w:t>
      </w:r>
      <w:r w:rsidR="00B0474D" w:rsidRPr="00FD2C80">
        <w:rPr>
          <w:rFonts w:asciiTheme="majorHAnsi" w:hAnsiTheme="majorHAnsi" w:cs="Verdana"/>
          <w:color w:val="000000"/>
          <w:sz w:val="24"/>
          <w:szCs w:val="24"/>
        </w:rPr>
        <w:t xml:space="preserve"> W pierwszej kolejności do przedszkola przyjmuje si</w:t>
      </w:r>
      <w:r w:rsidR="00EB0CB8">
        <w:rPr>
          <w:rFonts w:asciiTheme="majorHAnsi" w:hAnsiTheme="majorHAnsi" w:cs="Verdana"/>
          <w:color w:val="000000"/>
          <w:sz w:val="24"/>
          <w:szCs w:val="24"/>
        </w:rPr>
        <w:t>ę kandydatów zamieszkałych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 na </w:t>
      </w:r>
      <w:r w:rsidR="00B0474D" w:rsidRPr="00FD2C80">
        <w:rPr>
          <w:rFonts w:asciiTheme="majorHAnsi" w:hAnsiTheme="majorHAnsi" w:cs="Verdana"/>
          <w:color w:val="000000"/>
          <w:sz w:val="24"/>
          <w:szCs w:val="24"/>
        </w:rPr>
        <w:t xml:space="preserve">obszarze Gminy </w:t>
      </w:r>
      <w:r w:rsidR="00FD2C80">
        <w:rPr>
          <w:rFonts w:asciiTheme="majorHAnsi" w:hAnsiTheme="majorHAnsi" w:cs="Verdana"/>
          <w:color w:val="000000"/>
          <w:sz w:val="24"/>
          <w:szCs w:val="24"/>
        </w:rPr>
        <w:t>Zakrzewo</w:t>
      </w:r>
      <w:r w:rsidR="00B0474D" w:rsidRPr="00FD2C80">
        <w:rPr>
          <w:rFonts w:asciiTheme="majorHAnsi" w:hAnsiTheme="majorHAnsi" w:cs="Verdana"/>
          <w:color w:val="000000"/>
          <w:sz w:val="24"/>
          <w:szCs w:val="24"/>
        </w:rPr>
        <w:t>.</w:t>
      </w:r>
    </w:p>
    <w:p w:rsidR="00FD2C80" w:rsidRPr="00FD2C80" w:rsidRDefault="00FD2C80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B0474D" w:rsidRDefault="001E788E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0"/>
          <w:szCs w:val="20"/>
        </w:rPr>
      </w:pPr>
      <w:r>
        <w:rPr>
          <w:rFonts w:asciiTheme="majorHAnsi" w:hAnsiTheme="majorHAnsi" w:cs="Verdana"/>
          <w:b/>
          <w:color w:val="000000"/>
          <w:sz w:val="24"/>
          <w:szCs w:val="24"/>
        </w:rPr>
        <w:tab/>
      </w:r>
      <w:r w:rsidR="00DC64FA">
        <w:rPr>
          <w:rFonts w:asciiTheme="majorHAnsi" w:hAnsiTheme="majorHAnsi" w:cs="Verdana"/>
          <w:b/>
          <w:color w:val="000000"/>
          <w:sz w:val="24"/>
          <w:szCs w:val="24"/>
        </w:rPr>
        <w:t>9</w:t>
      </w:r>
      <w:r w:rsidR="00B0474D" w:rsidRPr="00FD2C80">
        <w:rPr>
          <w:rFonts w:asciiTheme="majorHAnsi" w:hAnsiTheme="majorHAnsi" w:cs="Verdana"/>
          <w:b/>
          <w:color w:val="000000"/>
          <w:sz w:val="24"/>
          <w:szCs w:val="24"/>
        </w:rPr>
        <w:t>.</w:t>
      </w:r>
      <w:r w:rsidR="00B0474D" w:rsidRPr="00FD2C80">
        <w:rPr>
          <w:rFonts w:asciiTheme="majorHAnsi" w:hAnsiTheme="majorHAnsi" w:cs="Verdana"/>
          <w:color w:val="000000"/>
          <w:sz w:val="24"/>
          <w:szCs w:val="24"/>
        </w:rPr>
        <w:t xml:space="preserve"> W przypadku większej liczby kandydatów spełn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iających warunek, o którym mowa </w:t>
      </w:r>
      <w:r w:rsidR="00B0474D" w:rsidRPr="00FD2C80">
        <w:rPr>
          <w:rFonts w:asciiTheme="majorHAnsi" w:hAnsiTheme="majorHAnsi" w:cs="Verdana"/>
          <w:color w:val="000000"/>
          <w:sz w:val="24"/>
          <w:szCs w:val="24"/>
        </w:rPr>
        <w:t xml:space="preserve">w pkt. </w:t>
      </w:r>
      <w:r w:rsidR="00DC64FA">
        <w:rPr>
          <w:rFonts w:asciiTheme="majorHAnsi" w:hAnsiTheme="majorHAnsi" w:cs="Verdana"/>
          <w:color w:val="000000"/>
          <w:sz w:val="24"/>
          <w:szCs w:val="24"/>
        </w:rPr>
        <w:t>8</w:t>
      </w:r>
      <w:r w:rsidR="00B0474D" w:rsidRPr="00FD2C80">
        <w:rPr>
          <w:rFonts w:asciiTheme="majorHAnsi" w:hAnsiTheme="majorHAnsi" w:cs="Verdana"/>
          <w:color w:val="000000"/>
          <w:sz w:val="24"/>
          <w:szCs w:val="24"/>
        </w:rPr>
        <w:t>, niż li</w:t>
      </w:r>
      <w:r w:rsidR="00A67E9C">
        <w:rPr>
          <w:rFonts w:asciiTheme="majorHAnsi" w:hAnsiTheme="majorHAnsi" w:cs="Verdana"/>
          <w:color w:val="000000"/>
          <w:sz w:val="24"/>
          <w:szCs w:val="24"/>
        </w:rPr>
        <w:t>czba wolnych miejsc w</w:t>
      </w:r>
      <w:r w:rsidR="00B0474D" w:rsidRPr="00FD2C80">
        <w:rPr>
          <w:rFonts w:asciiTheme="majorHAnsi" w:hAnsiTheme="majorHAnsi" w:cs="Verdana"/>
          <w:color w:val="000000"/>
          <w:sz w:val="24"/>
          <w:szCs w:val="24"/>
        </w:rPr>
        <w:t xml:space="preserve"> p</w:t>
      </w:r>
      <w:r w:rsidR="00DC64FA">
        <w:rPr>
          <w:rFonts w:asciiTheme="majorHAnsi" w:hAnsiTheme="majorHAnsi" w:cs="Verdana"/>
          <w:color w:val="000000"/>
          <w:sz w:val="24"/>
          <w:szCs w:val="24"/>
        </w:rPr>
        <w:t xml:space="preserve">rzedszkolu, </w:t>
      </w:r>
      <w:r w:rsidR="00A67E9C">
        <w:rPr>
          <w:rFonts w:asciiTheme="majorHAnsi" w:hAnsiTheme="majorHAnsi" w:cs="Verdana"/>
          <w:color w:val="000000"/>
          <w:sz w:val="24"/>
          <w:szCs w:val="24"/>
        </w:rPr>
        <w:t>przystępuje się do postępowania rekrutacyjnego.</w:t>
      </w:r>
    </w:p>
    <w:p w:rsidR="00DC64FA" w:rsidRPr="00DC64FA" w:rsidRDefault="00DC64FA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B0474D" w:rsidRPr="00DC64FA" w:rsidRDefault="00B0474D" w:rsidP="00DC64F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,Bold"/>
          <w:b/>
          <w:bCs/>
          <w:color w:val="0070C0"/>
          <w:sz w:val="24"/>
          <w:szCs w:val="24"/>
        </w:rPr>
      </w:pPr>
      <w:r w:rsidRPr="00DC64FA">
        <w:rPr>
          <w:rFonts w:asciiTheme="majorHAnsi" w:hAnsiTheme="majorHAnsi" w:cs="Verdana,Bold"/>
          <w:b/>
          <w:bCs/>
          <w:color w:val="0070C0"/>
          <w:sz w:val="24"/>
          <w:szCs w:val="24"/>
        </w:rPr>
        <w:t>I ETAP REKRUTACJI</w:t>
      </w:r>
    </w:p>
    <w:p w:rsidR="00DC64FA" w:rsidRPr="00B0474D" w:rsidRDefault="00DC64FA" w:rsidP="00DC64F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,Bold"/>
          <w:b/>
          <w:bCs/>
          <w:color w:val="000000"/>
          <w:sz w:val="20"/>
          <w:szCs w:val="20"/>
        </w:rPr>
      </w:pPr>
    </w:p>
    <w:p w:rsidR="00B0474D" w:rsidRDefault="00DC64FA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color w:val="000000"/>
          <w:sz w:val="24"/>
          <w:szCs w:val="24"/>
        </w:rPr>
        <w:tab/>
      </w:r>
      <w:r w:rsidRPr="00DC64FA">
        <w:rPr>
          <w:rFonts w:asciiTheme="majorHAnsi" w:hAnsiTheme="majorHAnsi" w:cs="Verdana"/>
          <w:b/>
          <w:color w:val="000000"/>
          <w:sz w:val="24"/>
          <w:szCs w:val="24"/>
        </w:rPr>
        <w:t>10</w:t>
      </w:r>
      <w:r w:rsidR="00B0474D" w:rsidRPr="00DC64FA">
        <w:rPr>
          <w:rFonts w:asciiTheme="majorHAnsi" w:hAnsiTheme="majorHAnsi" w:cs="Verdana"/>
          <w:b/>
          <w:color w:val="000000"/>
          <w:sz w:val="24"/>
          <w:szCs w:val="24"/>
        </w:rPr>
        <w:t>.</w:t>
      </w:r>
      <w:r w:rsidR="00B0474D" w:rsidRPr="00DC64FA">
        <w:rPr>
          <w:rFonts w:asciiTheme="majorHAnsi" w:hAnsiTheme="majorHAnsi" w:cs="Verdana"/>
          <w:color w:val="000000"/>
          <w:sz w:val="24"/>
          <w:szCs w:val="24"/>
        </w:rPr>
        <w:t xml:space="preserve"> W pierwszym etapie postępowania rekrutacyj</w:t>
      </w:r>
      <w:r>
        <w:rPr>
          <w:rFonts w:asciiTheme="majorHAnsi" w:hAnsiTheme="majorHAnsi" w:cs="Verdana"/>
          <w:color w:val="000000"/>
          <w:sz w:val="24"/>
          <w:szCs w:val="24"/>
        </w:rPr>
        <w:t>nego brane są pod uwagę łącznie następujące kryteria:</w:t>
      </w:r>
    </w:p>
    <w:p w:rsidR="00057D81" w:rsidRPr="00DC64FA" w:rsidRDefault="00057D81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B0474D" w:rsidRPr="00DC64FA" w:rsidRDefault="00B0474D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,Italic"/>
          <w:i/>
          <w:iCs/>
          <w:sz w:val="24"/>
          <w:szCs w:val="24"/>
        </w:rPr>
      </w:pPr>
      <w:r w:rsidRPr="00DC64FA">
        <w:rPr>
          <w:rFonts w:asciiTheme="majorHAnsi" w:hAnsiTheme="majorHAnsi" w:cs="Verdana"/>
          <w:color w:val="000000"/>
          <w:sz w:val="24"/>
          <w:szCs w:val="24"/>
        </w:rPr>
        <w:t xml:space="preserve">1) wielodzietność rodziny kandydata </w:t>
      </w:r>
      <w:r w:rsidRPr="00DC64FA">
        <w:rPr>
          <w:rFonts w:asciiTheme="majorHAnsi" w:hAnsiTheme="majorHAnsi" w:cs="Verdana,Italic"/>
          <w:i/>
          <w:iCs/>
          <w:sz w:val="24"/>
          <w:szCs w:val="24"/>
        </w:rPr>
        <w:t>(</w:t>
      </w:r>
      <w:r w:rsidRPr="00DC64FA">
        <w:rPr>
          <w:rFonts w:asciiTheme="majorHAnsi" w:hAnsiTheme="majorHAnsi" w:cs="Trebuchet MS,Italic"/>
          <w:i/>
          <w:iCs/>
          <w:sz w:val="24"/>
          <w:szCs w:val="24"/>
        </w:rPr>
        <w:t>oznacza to rodzinę wych</w:t>
      </w:r>
      <w:r w:rsidR="00EB0CB8">
        <w:rPr>
          <w:rFonts w:asciiTheme="majorHAnsi" w:hAnsiTheme="majorHAnsi" w:cs="Trebuchet MS,Italic"/>
          <w:i/>
          <w:iCs/>
          <w:sz w:val="24"/>
          <w:szCs w:val="24"/>
        </w:rPr>
        <w:t>owującą troje i więcej dzieci)</w:t>
      </w:r>
      <w:r w:rsidR="00DC64FA" w:rsidRPr="00DC64FA">
        <w:rPr>
          <w:rFonts w:asciiTheme="majorHAnsi" w:hAnsiTheme="majorHAnsi" w:cs="Trebuchet MS,Italic"/>
          <w:b/>
          <w:iCs/>
          <w:sz w:val="24"/>
          <w:szCs w:val="24"/>
        </w:rPr>
        <w:t>;</w:t>
      </w:r>
    </w:p>
    <w:p w:rsidR="00B0474D" w:rsidRPr="00DC64FA" w:rsidRDefault="00B0474D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 w:rsidRPr="00DC64FA">
        <w:rPr>
          <w:rFonts w:asciiTheme="majorHAnsi" w:hAnsiTheme="majorHAnsi" w:cs="Verdana"/>
          <w:color w:val="000000"/>
          <w:sz w:val="24"/>
          <w:szCs w:val="24"/>
        </w:rPr>
        <w:t>2) niepełnosprawność kandydata;</w:t>
      </w:r>
    </w:p>
    <w:p w:rsidR="00B0474D" w:rsidRPr="00DC64FA" w:rsidRDefault="00B0474D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 w:rsidRPr="00DC64FA">
        <w:rPr>
          <w:rFonts w:asciiTheme="majorHAnsi" w:hAnsiTheme="majorHAnsi" w:cs="Verdana"/>
          <w:color w:val="000000"/>
          <w:sz w:val="24"/>
          <w:szCs w:val="24"/>
        </w:rPr>
        <w:t>3) niepełnosprawność jednego z rodziców kandydata;</w:t>
      </w:r>
    </w:p>
    <w:p w:rsidR="00B0474D" w:rsidRPr="00DC64FA" w:rsidRDefault="00B0474D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 w:rsidRPr="00DC64FA">
        <w:rPr>
          <w:rFonts w:asciiTheme="majorHAnsi" w:hAnsiTheme="majorHAnsi" w:cs="Verdana"/>
          <w:color w:val="000000"/>
          <w:sz w:val="24"/>
          <w:szCs w:val="24"/>
        </w:rPr>
        <w:t>4) niepełnosprawność obojga rodziców kandydata;</w:t>
      </w:r>
    </w:p>
    <w:p w:rsidR="00B0474D" w:rsidRPr="00DC64FA" w:rsidRDefault="00B0474D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 w:rsidRPr="00DC64FA">
        <w:rPr>
          <w:rFonts w:asciiTheme="majorHAnsi" w:hAnsiTheme="majorHAnsi" w:cs="Verdana"/>
          <w:color w:val="000000"/>
          <w:sz w:val="24"/>
          <w:szCs w:val="24"/>
        </w:rPr>
        <w:t>5) niepełnosprawność rodzeństwa kandydata;</w:t>
      </w:r>
    </w:p>
    <w:p w:rsidR="00B0474D" w:rsidRPr="00283B89" w:rsidRDefault="00B0474D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,Italic"/>
          <w:i/>
          <w:iCs/>
          <w:sz w:val="24"/>
          <w:szCs w:val="24"/>
        </w:rPr>
      </w:pPr>
      <w:r w:rsidRPr="00DC64FA">
        <w:rPr>
          <w:rFonts w:asciiTheme="majorHAnsi" w:hAnsiTheme="majorHAnsi" w:cs="Verdana"/>
          <w:color w:val="000000"/>
          <w:sz w:val="24"/>
          <w:szCs w:val="24"/>
        </w:rPr>
        <w:t xml:space="preserve">6) samotne wychowywanie kandydata w rodzinie </w:t>
      </w:r>
      <w:r w:rsidRPr="00283B89">
        <w:rPr>
          <w:rFonts w:asciiTheme="majorHAnsi" w:hAnsiTheme="majorHAnsi" w:cs="Verdana,Italic"/>
          <w:i/>
          <w:iCs/>
          <w:sz w:val="24"/>
          <w:szCs w:val="24"/>
        </w:rPr>
        <w:t>(</w:t>
      </w:r>
      <w:r w:rsidRPr="00283B89">
        <w:rPr>
          <w:rFonts w:asciiTheme="majorHAnsi" w:hAnsiTheme="majorHAnsi" w:cs="Trebuchet MS,Italic"/>
          <w:i/>
          <w:iCs/>
          <w:sz w:val="24"/>
          <w:szCs w:val="24"/>
        </w:rPr>
        <w:t>oznacz</w:t>
      </w:r>
      <w:r w:rsidR="00283B89">
        <w:rPr>
          <w:rFonts w:asciiTheme="majorHAnsi" w:hAnsiTheme="majorHAnsi" w:cs="Trebuchet MS,Italic"/>
          <w:i/>
          <w:iCs/>
          <w:sz w:val="24"/>
          <w:szCs w:val="24"/>
        </w:rPr>
        <w:t xml:space="preserve">a to wychowywanie dziecka przez </w:t>
      </w:r>
      <w:r w:rsidRPr="00283B89">
        <w:rPr>
          <w:rFonts w:asciiTheme="majorHAnsi" w:hAnsiTheme="majorHAnsi" w:cs="Trebuchet MS,Italic"/>
          <w:i/>
          <w:iCs/>
          <w:sz w:val="24"/>
          <w:szCs w:val="24"/>
        </w:rPr>
        <w:t xml:space="preserve">pannę, kawalera, wdowę, wdowca, osobę pozostającą w separacji </w:t>
      </w:r>
      <w:r w:rsidR="00283B89">
        <w:rPr>
          <w:rFonts w:asciiTheme="majorHAnsi" w:hAnsiTheme="majorHAnsi" w:cs="Trebuchet MS,Italic"/>
          <w:i/>
          <w:iCs/>
          <w:sz w:val="24"/>
          <w:szCs w:val="24"/>
        </w:rPr>
        <w:t xml:space="preserve">orzeczonej prawomocnym wyrokiem </w:t>
      </w:r>
      <w:r w:rsidRPr="00283B89">
        <w:rPr>
          <w:rFonts w:asciiTheme="majorHAnsi" w:hAnsiTheme="majorHAnsi" w:cs="Trebuchet MS,Italic"/>
          <w:i/>
          <w:iCs/>
          <w:sz w:val="24"/>
          <w:szCs w:val="24"/>
        </w:rPr>
        <w:t>sądu, osobę rozwiedzioną, chyba że osoba taka wychowuje wspólnie c</w:t>
      </w:r>
      <w:r w:rsidR="00283B89">
        <w:rPr>
          <w:rFonts w:asciiTheme="majorHAnsi" w:hAnsiTheme="majorHAnsi" w:cs="Trebuchet MS,Italic"/>
          <w:i/>
          <w:iCs/>
          <w:sz w:val="24"/>
          <w:szCs w:val="24"/>
        </w:rPr>
        <w:t>o najmniej jedno dziecko z jego rodzice</w:t>
      </w:r>
      <w:r w:rsidR="00FF6938">
        <w:rPr>
          <w:rFonts w:asciiTheme="majorHAnsi" w:hAnsiTheme="majorHAnsi" w:cs="Trebuchet MS,Italic"/>
          <w:i/>
          <w:iCs/>
          <w:sz w:val="24"/>
          <w:szCs w:val="24"/>
        </w:rPr>
        <w:t>m);</w:t>
      </w:r>
    </w:p>
    <w:p w:rsidR="00B0474D" w:rsidRDefault="00B0474D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 w:rsidRPr="00DC64FA">
        <w:rPr>
          <w:rFonts w:asciiTheme="majorHAnsi" w:hAnsiTheme="majorHAnsi" w:cs="Verdana"/>
          <w:color w:val="000000"/>
          <w:sz w:val="24"/>
          <w:szCs w:val="24"/>
        </w:rPr>
        <w:t>7) objęcie kandydata pieczą zastępczą.</w:t>
      </w:r>
    </w:p>
    <w:p w:rsidR="00283B89" w:rsidRPr="00DC64FA" w:rsidRDefault="00283B89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B0474D" w:rsidRDefault="00B0474D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 w:rsidRPr="00DC64FA">
        <w:rPr>
          <w:rFonts w:asciiTheme="majorHAnsi" w:hAnsiTheme="majorHAnsi" w:cs="Verdana"/>
          <w:color w:val="000000"/>
          <w:sz w:val="24"/>
          <w:szCs w:val="24"/>
        </w:rPr>
        <w:t xml:space="preserve">Kryteria te </w:t>
      </w:r>
      <w:r w:rsidR="00580AA7">
        <w:rPr>
          <w:rFonts w:asciiTheme="majorHAnsi" w:hAnsiTheme="majorHAnsi" w:cs="Verdana"/>
          <w:color w:val="000000"/>
          <w:sz w:val="24"/>
          <w:szCs w:val="24"/>
        </w:rPr>
        <w:t>mają jednakową wartość – każde po 5 pkt.</w:t>
      </w:r>
    </w:p>
    <w:p w:rsidR="00283B89" w:rsidRPr="00DC64FA" w:rsidRDefault="00283B89" w:rsidP="002C2D1A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B0474D" w:rsidRDefault="00B0474D" w:rsidP="00283B8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,Bold"/>
          <w:b/>
          <w:bCs/>
          <w:color w:val="0070C0"/>
          <w:sz w:val="24"/>
          <w:szCs w:val="24"/>
        </w:rPr>
      </w:pPr>
      <w:r w:rsidRPr="00283B89">
        <w:rPr>
          <w:rFonts w:asciiTheme="majorHAnsi" w:hAnsiTheme="majorHAnsi" w:cs="Verdana,Bold"/>
          <w:b/>
          <w:bCs/>
          <w:color w:val="0070C0"/>
          <w:sz w:val="24"/>
          <w:szCs w:val="24"/>
        </w:rPr>
        <w:t>II ETAP REKRUTACJI</w:t>
      </w:r>
    </w:p>
    <w:p w:rsidR="00283B89" w:rsidRPr="00283B89" w:rsidRDefault="00283B89" w:rsidP="00283B8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,Bold"/>
          <w:b/>
          <w:bCs/>
          <w:color w:val="0070C0"/>
          <w:sz w:val="24"/>
          <w:szCs w:val="24"/>
        </w:rPr>
      </w:pPr>
    </w:p>
    <w:p w:rsidR="0040376A" w:rsidRPr="005E3835" w:rsidRDefault="00283B89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sz w:val="24"/>
          <w:szCs w:val="24"/>
        </w:rPr>
      </w:pPr>
      <w:r>
        <w:rPr>
          <w:rFonts w:asciiTheme="majorHAnsi" w:hAnsiTheme="majorHAnsi" w:cs="Verdana"/>
          <w:color w:val="000000"/>
          <w:sz w:val="24"/>
          <w:szCs w:val="24"/>
        </w:rPr>
        <w:tab/>
      </w:r>
      <w:r w:rsidR="00B0474D" w:rsidRPr="00283B89">
        <w:rPr>
          <w:rFonts w:asciiTheme="majorHAnsi" w:hAnsiTheme="majorHAnsi" w:cs="Verdana"/>
          <w:b/>
          <w:color w:val="000000"/>
          <w:sz w:val="24"/>
          <w:szCs w:val="24"/>
        </w:rPr>
        <w:t>1</w:t>
      </w:r>
      <w:r w:rsidRPr="00283B89">
        <w:rPr>
          <w:rFonts w:asciiTheme="majorHAnsi" w:hAnsiTheme="majorHAnsi" w:cs="Verdana"/>
          <w:b/>
          <w:color w:val="000000"/>
          <w:sz w:val="24"/>
          <w:szCs w:val="24"/>
        </w:rPr>
        <w:t>1</w:t>
      </w:r>
      <w:r w:rsidR="00B0474D" w:rsidRPr="00283B89">
        <w:rPr>
          <w:rFonts w:asciiTheme="majorHAnsi" w:hAnsiTheme="majorHAnsi" w:cs="Verdana"/>
          <w:b/>
          <w:color w:val="000000"/>
          <w:sz w:val="24"/>
          <w:szCs w:val="24"/>
        </w:rPr>
        <w:t>.</w:t>
      </w:r>
      <w:r w:rsidR="00B0474D" w:rsidRPr="00283B89">
        <w:rPr>
          <w:rFonts w:asciiTheme="majorHAnsi" w:hAnsiTheme="majorHAnsi" w:cs="Verdana"/>
          <w:color w:val="000000"/>
          <w:sz w:val="24"/>
          <w:szCs w:val="24"/>
        </w:rPr>
        <w:t xml:space="preserve"> W przypadku równorzędnych wyników</w:t>
      </w:r>
      <w:r w:rsidR="0040376A">
        <w:rPr>
          <w:rFonts w:asciiTheme="majorHAnsi" w:hAnsiTheme="majorHAnsi" w:cs="Verdana"/>
          <w:color w:val="000000"/>
          <w:sz w:val="24"/>
          <w:szCs w:val="24"/>
        </w:rPr>
        <w:t xml:space="preserve"> uzyskanych na pierwszym etapie </w:t>
      </w:r>
      <w:r w:rsidR="00B0474D" w:rsidRPr="00283B89">
        <w:rPr>
          <w:rFonts w:asciiTheme="majorHAnsi" w:hAnsiTheme="majorHAnsi" w:cs="Verdana"/>
          <w:color w:val="000000"/>
          <w:sz w:val="24"/>
          <w:szCs w:val="24"/>
        </w:rPr>
        <w:t>postępowania rekrutacyjnego lub jeżeli po zakoń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czeniu tego etapu dane </w:t>
      </w:r>
      <w:r w:rsidR="0040376A">
        <w:rPr>
          <w:rFonts w:asciiTheme="majorHAnsi" w:hAnsiTheme="majorHAnsi" w:cs="Verdana"/>
          <w:color w:val="000000"/>
          <w:sz w:val="24"/>
          <w:szCs w:val="24"/>
        </w:rPr>
        <w:t xml:space="preserve"> </w:t>
      </w:r>
      <w:r w:rsidR="00B0474D" w:rsidRPr="00283B89">
        <w:rPr>
          <w:rFonts w:asciiTheme="majorHAnsi" w:hAnsiTheme="majorHAnsi" w:cs="Verdana"/>
          <w:color w:val="000000"/>
          <w:sz w:val="24"/>
          <w:szCs w:val="24"/>
        </w:rPr>
        <w:t>przedszkole nadal dysponuje wolnymi miejscami, na drugim etapie postępowan</w:t>
      </w:r>
      <w:r w:rsidR="0040376A">
        <w:rPr>
          <w:rFonts w:asciiTheme="majorHAnsi" w:hAnsiTheme="majorHAnsi" w:cs="Verdana"/>
          <w:color w:val="000000"/>
          <w:sz w:val="24"/>
          <w:szCs w:val="24"/>
        </w:rPr>
        <w:t xml:space="preserve">ia </w:t>
      </w:r>
      <w:r w:rsidR="00B0474D" w:rsidRPr="00283B89">
        <w:rPr>
          <w:rFonts w:asciiTheme="majorHAnsi" w:hAnsiTheme="majorHAnsi" w:cs="Verdana"/>
          <w:color w:val="000000"/>
          <w:sz w:val="24"/>
          <w:szCs w:val="24"/>
        </w:rPr>
        <w:t xml:space="preserve">rekrutacyjnego są brane pod uwagę kryteria </w:t>
      </w:r>
      <w:r w:rsidR="0040376A">
        <w:rPr>
          <w:rFonts w:asciiTheme="majorHAnsi" w:hAnsiTheme="majorHAnsi" w:cs="Verdana"/>
          <w:color w:val="000000"/>
          <w:sz w:val="24"/>
          <w:szCs w:val="24"/>
        </w:rPr>
        <w:t xml:space="preserve">naboru wraz z liczbą punktów za </w:t>
      </w:r>
      <w:r w:rsidR="00B0474D" w:rsidRPr="00283B89">
        <w:rPr>
          <w:rFonts w:asciiTheme="majorHAnsi" w:hAnsiTheme="majorHAnsi" w:cs="Verdana"/>
          <w:color w:val="000000"/>
          <w:sz w:val="24"/>
          <w:szCs w:val="24"/>
        </w:rPr>
        <w:t xml:space="preserve">poszczególne kryteria, określone </w:t>
      </w:r>
      <w:r w:rsidR="00757C0A" w:rsidRPr="005E3835">
        <w:rPr>
          <w:rFonts w:asciiTheme="majorHAnsi" w:hAnsiTheme="majorHAnsi" w:cs="Verdana"/>
          <w:sz w:val="24"/>
          <w:szCs w:val="24"/>
        </w:rPr>
        <w:t>uchwałą Rady Gminy.</w:t>
      </w:r>
    </w:p>
    <w:p w:rsidR="00B0474D" w:rsidRDefault="0040376A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b/>
          <w:color w:val="000000"/>
          <w:sz w:val="24"/>
          <w:szCs w:val="24"/>
        </w:rPr>
        <w:tab/>
      </w:r>
      <w:r w:rsidR="00B0474D" w:rsidRPr="0040376A">
        <w:rPr>
          <w:rFonts w:asciiTheme="majorHAnsi" w:hAnsiTheme="majorHAnsi" w:cs="Verdana"/>
          <w:b/>
          <w:color w:val="000000"/>
          <w:sz w:val="24"/>
          <w:szCs w:val="24"/>
        </w:rPr>
        <w:t>1</w:t>
      </w:r>
      <w:r w:rsidRPr="0040376A">
        <w:rPr>
          <w:rFonts w:asciiTheme="majorHAnsi" w:hAnsiTheme="majorHAnsi" w:cs="Verdana"/>
          <w:b/>
          <w:color w:val="000000"/>
          <w:sz w:val="24"/>
          <w:szCs w:val="24"/>
        </w:rPr>
        <w:t>2</w:t>
      </w:r>
      <w:r w:rsidR="00B0474D" w:rsidRPr="0040376A">
        <w:rPr>
          <w:rFonts w:asciiTheme="majorHAnsi" w:hAnsiTheme="majorHAnsi" w:cs="Verdana"/>
          <w:b/>
          <w:color w:val="000000"/>
          <w:sz w:val="24"/>
          <w:szCs w:val="24"/>
        </w:rPr>
        <w:t>.</w:t>
      </w:r>
      <w:r w:rsidR="00B0474D" w:rsidRPr="00283B89">
        <w:rPr>
          <w:rFonts w:asciiTheme="majorHAnsi" w:hAnsiTheme="majorHAnsi" w:cs="Verdana"/>
          <w:color w:val="000000"/>
          <w:sz w:val="24"/>
          <w:szCs w:val="24"/>
        </w:rPr>
        <w:t xml:space="preserve"> W drugim etapie postępowania rekrutacyj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nego brane są pod uwagę łącznie </w:t>
      </w:r>
      <w:r w:rsidR="00B0474D" w:rsidRPr="00283B89">
        <w:rPr>
          <w:rFonts w:asciiTheme="majorHAnsi" w:hAnsiTheme="majorHAnsi" w:cs="Verdana"/>
          <w:color w:val="000000"/>
          <w:sz w:val="24"/>
          <w:szCs w:val="24"/>
        </w:rPr>
        <w:t>następujące kryteria:</w:t>
      </w:r>
    </w:p>
    <w:p w:rsidR="00B0474D" w:rsidRDefault="00B0474D" w:rsidP="0040376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6677"/>
        <w:gridCol w:w="1713"/>
      </w:tblGrid>
      <w:tr w:rsidR="00931902" w:rsidTr="00931902">
        <w:tc>
          <w:tcPr>
            <w:tcW w:w="675" w:type="dxa"/>
          </w:tcPr>
          <w:p w:rsidR="00931902" w:rsidRPr="00931902" w:rsidRDefault="00931902" w:rsidP="0040376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Verdana"/>
                <w:b/>
                <w:color w:val="000000"/>
                <w:sz w:val="24"/>
                <w:szCs w:val="24"/>
              </w:rPr>
            </w:pPr>
            <w:r w:rsidRPr="00931902">
              <w:rPr>
                <w:rFonts w:asciiTheme="majorHAnsi" w:hAnsiTheme="majorHAnsi" w:cs="Verdan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804" w:type="dxa"/>
          </w:tcPr>
          <w:p w:rsidR="00931902" w:rsidRPr="00931902" w:rsidRDefault="00931902" w:rsidP="0093190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  <w:b/>
                <w:color w:val="000000"/>
                <w:sz w:val="24"/>
                <w:szCs w:val="24"/>
              </w:rPr>
            </w:pPr>
            <w:r w:rsidRPr="00931902">
              <w:rPr>
                <w:rFonts w:asciiTheme="majorHAnsi" w:hAnsiTheme="majorHAnsi" w:cs="Verdana"/>
                <w:b/>
                <w:color w:val="000000"/>
                <w:sz w:val="24"/>
                <w:szCs w:val="24"/>
              </w:rPr>
              <w:t>Kryteria naboru</w:t>
            </w:r>
          </w:p>
        </w:tc>
        <w:tc>
          <w:tcPr>
            <w:tcW w:w="1731" w:type="dxa"/>
          </w:tcPr>
          <w:p w:rsidR="00931902" w:rsidRPr="00931902" w:rsidRDefault="00931902" w:rsidP="0093190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  <w:b/>
                <w:color w:val="000000"/>
                <w:sz w:val="24"/>
                <w:szCs w:val="24"/>
              </w:rPr>
            </w:pPr>
            <w:r w:rsidRPr="00931902">
              <w:rPr>
                <w:rFonts w:asciiTheme="majorHAnsi" w:hAnsiTheme="majorHAnsi" w:cs="Verdana"/>
                <w:b/>
                <w:color w:val="000000"/>
                <w:sz w:val="24"/>
                <w:szCs w:val="24"/>
              </w:rPr>
              <w:t>Liczba punktów</w:t>
            </w:r>
          </w:p>
        </w:tc>
      </w:tr>
      <w:tr w:rsidR="00931902" w:rsidTr="00931902">
        <w:tc>
          <w:tcPr>
            <w:tcW w:w="675" w:type="dxa"/>
          </w:tcPr>
          <w:p w:rsidR="00931902" w:rsidRDefault="00931902" w:rsidP="00F51DC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Verdan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931902" w:rsidRDefault="00931902" w:rsidP="00FF533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Verdana"/>
                <w:color w:val="000000"/>
                <w:sz w:val="24"/>
                <w:szCs w:val="24"/>
              </w:rPr>
            </w:pPr>
            <w:r w:rsidRPr="0040376A">
              <w:rPr>
                <w:rFonts w:asciiTheme="majorHAnsi" w:hAnsiTheme="majorHAnsi" w:cs="Verdana"/>
                <w:color w:val="000000"/>
                <w:sz w:val="24"/>
                <w:szCs w:val="24"/>
              </w:rPr>
              <w:t>O</w:t>
            </w:r>
            <w:r w:rsidR="00FF533E">
              <w:rPr>
                <w:rFonts w:asciiTheme="majorHAnsi" w:hAnsiTheme="majorHAnsi" w:cs="Verdana"/>
                <w:color w:val="000000"/>
                <w:sz w:val="24"/>
                <w:szCs w:val="24"/>
              </w:rPr>
              <w:t>boje rodzice kandydata pracują</w:t>
            </w:r>
            <w:r w:rsidR="00CA57F2">
              <w:rPr>
                <w:rFonts w:asciiTheme="majorHAnsi" w:hAnsiTheme="majorHAnsi" w:cs="Verdana"/>
                <w:color w:val="000000"/>
                <w:sz w:val="24"/>
                <w:szCs w:val="24"/>
              </w:rPr>
              <w:t xml:space="preserve"> l</w:t>
            </w:r>
            <w:r w:rsidR="00FF533E">
              <w:rPr>
                <w:rFonts w:asciiTheme="majorHAnsi" w:hAnsiTheme="majorHAnsi" w:cs="Verdana"/>
                <w:color w:val="000000"/>
                <w:sz w:val="24"/>
                <w:szCs w:val="24"/>
              </w:rPr>
              <w:t xml:space="preserve">ub </w:t>
            </w:r>
            <w:r w:rsidRPr="0040376A">
              <w:rPr>
                <w:rFonts w:asciiTheme="majorHAnsi" w:hAnsiTheme="majorHAnsi" w:cs="Verdana"/>
                <w:color w:val="000000"/>
                <w:sz w:val="24"/>
                <w:szCs w:val="24"/>
              </w:rPr>
              <w:t>wykonują pracę na</w:t>
            </w:r>
            <w:r>
              <w:rPr>
                <w:rFonts w:asciiTheme="majorHAnsi" w:hAnsiTheme="majorHAnsi" w:cs="Verdana"/>
                <w:color w:val="000000"/>
                <w:sz w:val="24"/>
                <w:szCs w:val="24"/>
              </w:rPr>
              <w:t xml:space="preserve"> </w:t>
            </w:r>
            <w:r w:rsidRPr="0040376A">
              <w:rPr>
                <w:rFonts w:asciiTheme="majorHAnsi" w:hAnsiTheme="majorHAnsi" w:cs="Verdana"/>
                <w:color w:val="000000"/>
                <w:sz w:val="24"/>
                <w:szCs w:val="24"/>
              </w:rPr>
              <w:t>podstawie umowy cywilnoprawnej</w:t>
            </w:r>
            <w:r w:rsidR="00CA57F2">
              <w:rPr>
                <w:rFonts w:asciiTheme="majorHAnsi" w:hAnsiTheme="majorHAnsi" w:cs="Verdana"/>
                <w:color w:val="000000"/>
                <w:sz w:val="24"/>
                <w:szCs w:val="24"/>
              </w:rPr>
              <w:t xml:space="preserve"> </w:t>
            </w:r>
            <w:r w:rsidR="00FF533E">
              <w:rPr>
                <w:rFonts w:asciiTheme="majorHAnsi" w:hAnsiTheme="majorHAnsi" w:cs="Verdana"/>
                <w:color w:val="000000"/>
                <w:sz w:val="24"/>
                <w:szCs w:val="24"/>
              </w:rPr>
              <w:t>lub</w:t>
            </w:r>
            <w:r w:rsidRPr="0040376A">
              <w:rPr>
                <w:rFonts w:asciiTheme="majorHAnsi" w:hAnsiTheme="majorHAnsi" w:cs="Verdana"/>
                <w:color w:val="000000"/>
                <w:sz w:val="24"/>
                <w:szCs w:val="24"/>
              </w:rPr>
              <w:t xml:space="preserve"> prowadzą gospodarstwo</w:t>
            </w:r>
            <w:r>
              <w:rPr>
                <w:rFonts w:asciiTheme="majorHAnsi" w:hAnsiTheme="majorHAnsi" w:cs="Verdana"/>
                <w:color w:val="000000"/>
                <w:sz w:val="24"/>
                <w:szCs w:val="24"/>
              </w:rPr>
              <w:t xml:space="preserve"> </w:t>
            </w:r>
            <w:r w:rsidRPr="0040376A">
              <w:rPr>
                <w:rFonts w:asciiTheme="majorHAnsi" w:hAnsiTheme="majorHAnsi" w:cs="Verdana"/>
                <w:color w:val="000000"/>
                <w:sz w:val="24"/>
                <w:szCs w:val="24"/>
              </w:rPr>
              <w:t>rolne lub pozarolniczą działalność gospodarczą</w:t>
            </w:r>
            <w:r w:rsidR="00CA57F2">
              <w:rPr>
                <w:rFonts w:asciiTheme="majorHAnsi" w:hAnsiTheme="majorHAnsi" w:cs="Verdana"/>
                <w:color w:val="000000"/>
                <w:sz w:val="24"/>
                <w:szCs w:val="24"/>
              </w:rPr>
              <w:t>.</w:t>
            </w:r>
          </w:p>
          <w:p w:rsidR="00CA57F2" w:rsidRDefault="00CA57F2" w:rsidP="00FF533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Verdana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931902" w:rsidRDefault="00931902" w:rsidP="0093190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  <w:color w:val="000000"/>
                <w:sz w:val="24"/>
                <w:szCs w:val="24"/>
              </w:rPr>
            </w:pPr>
          </w:p>
          <w:p w:rsidR="00931902" w:rsidRDefault="00931902" w:rsidP="0093190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Verdana"/>
                <w:color w:val="000000"/>
                <w:sz w:val="24"/>
                <w:szCs w:val="24"/>
              </w:rPr>
              <w:t>5 pkt</w:t>
            </w:r>
          </w:p>
        </w:tc>
      </w:tr>
      <w:tr w:rsidR="00931902" w:rsidTr="00931902">
        <w:tc>
          <w:tcPr>
            <w:tcW w:w="675" w:type="dxa"/>
          </w:tcPr>
          <w:p w:rsidR="00931902" w:rsidRPr="00931902" w:rsidRDefault="0039353C" w:rsidP="00F51DC8">
            <w:pPr>
              <w:pStyle w:val="Akapitzlist"/>
              <w:autoSpaceDE w:val="0"/>
              <w:autoSpaceDN w:val="0"/>
              <w:adjustRightInd w:val="0"/>
              <w:ind w:left="-1134" w:firstLine="1065"/>
              <w:jc w:val="center"/>
              <w:rPr>
                <w:rFonts w:asciiTheme="majorHAnsi" w:hAnsiTheme="majorHAnsi" w:cs="Verdana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Verdan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931902" w:rsidRDefault="00180826" w:rsidP="0040376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Verdana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Verdana"/>
                <w:color w:val="000000"/>
                <w:sz w:val="24"/>
                <w:szCs w:val="24"/>
              </w:rPr>
              <w:t>Rodzeństwo kandydata jest już wychowankiem przedszkola lub uczęszcza do szkoły</w:t>
            </w:r>
            <w:r w:rsidR="00CA57F2">
              <w:rPr>
                <w:rFonts w:asciiTheme="majorHAnsi" w:hAnsiTheme="majorHAnsi" w:cs="Verdana"/>
                <w:color w:val="000000"/>
                <w:sz w:val="24"/>
                <w:szCs w:val="24"/>
              </w:rPr>
              <w:t>.</w:t>
            </w:r>
          </w:p>
          <w:p w:rsidR="00CA57F2" w:rsidRDefault="00CA57F2" w:rsidP="0040376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Verdana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931902" w:rsidRDefault="00D2253E" w:rsidP="001808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Verdana"/>
                <w:color w:val="000000"/>
                <w:sz w:val="24"/>
                <w:szCs w:val="24"/>
              </w:rPr>
              <w:t>3</w:t>
            </w:r>
            <w:r w:rsidR="00180826">
              <w:rPr>
                <w:rFonts w:asciiTheme="majorHAnsi" w:hAnsiTheme="majorHAnsi" w:cs="Verdana"/>
                <w:color w:val="000000"/>
                <w:sz w:val="24"/>
                <w:szCs w:val="24"/>
              </w:rPr>
              <w:t xml:space="preserve"> pkt</w:t>
            </w:r>
          </w:p>
        </w:tc>
      </w:tr>
      <w:tr w:rsidR="00931902" w:rsidTr="00931902">
        <w:tc>
          <w:tcPr>
            <w:tcW w:w="675" w:type="dxa"/>
          </w:tcPr>
          <w:p w:rsidR="00931902" w:rsidRPr="00180826" w:rsidRDefault="00180826" w:rsidP="00F51DC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Verdana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Verdan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931902" w:rsidRDefault="00180826" w:rsidP="0040376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Verdana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Verdana"/>
                <w:color w:val="000000"/>
                <w:sz w:val="24"/>
                <w:szCs w:val="24"/>
              </w:rPr>
              <w:t>Oprócz kandydata do przedszkola, rodzice wychowują dziecko w wieku do 2 lat</w:t>
            </w:r>
            <w:r w:rsidR="00CA57F2">
              <w:rPr>
                <w:rFonts w:asciiTheme="majorHAnsi" w:hAnsiTheme="majorHAnsi" w:cs="Verdan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931902" w:rsidRDefault="00FF533E" w:rsidP="001808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Verdana"/>
                <w:color w:val="000000"/>
                <w:sz w:val="24"/>
                <w:szCs w:val="24"/>
              </w:rPr>
              <w:t>3</w:t>
            </w:r>
            <w:r w:rsidR="00180826">
              <w:rPr>
                <w:rFonts w:asciiTheme="majorHAnsi" w:hAnsiTheme="majorHAnsi" w:cs="Verdana"/>
                <w:color w:val="000000"/>
                <w:sz w:val="24"/>
                <w:szCs w:val="24"/>
              </w:rPr>
              <w:t xml:space="preserve"> pkt</w:t>
            </w:r>
          </w:p>
        </w:tc>
      </w:tr>
    </w:tbl>
    <w:p w:rsidR="00931902" w:rsidRPr="00283B89" w:rsidRDefault="00931902" w:rsidP="0040376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4C6238" w:rsidRDefault="00F51DC8" w:rsidP="006A78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b/>
          <w:color w:val="000000"/>
          <w:sz w:val="24"/>
          <w:szCs w:val="24"/>
        </w:rPr>
      </w:pPr>
      <w:r>
        <w:rPr>
          <w:rFonts w:asciiTheme="majorHAnsi" w:hAnsiTheme="majorHAnsi" w:cs="Verdana"/>
          <w:b/>
          <w:color w:val="000000"/>
          <w:sz w:val="24"/>
          <w:szCs w:val="24"/>
        </w:rPr>
        <w:tab/>
      </w:r>
    </w:p>
    <w:p w:rsidR="00B0474D" w:rsidRDefault="004C6238" w:rsidP="006A78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b/>
          <w:color w:val="000000"/>
          <w:sz w:val="24"/>
          <w:szCs w:val="24"/>
        </w:rPr>
        <w:lastRenderedPageBreak/>
        <w:tab/>
      </w:r>
      <w:r w:rsidR="00F51DC8" w:rsidRPr="00F51DC8">
        <w:rPr>
          <w:rFonts w:asciiTheme="majorHAnsi" w:hAnsiTheme="majorHAnsi" w:cs="Verdana"/>
          <w:b/>
          <w:color w:val="000000"/>
          <w:sz w:val="24"/>
          <w:szCs w:val="24"/>
        </w:rPr>
        <w:t>13.</w:t>
      </w:r>
      <w:r w:rsidR="00F51DC8">
        <w:rPr>
          <w:rFonts w:asciiTheme="majorHAnsi" w:hAnsiTheme="majorHAnsi" w:cs="Verdana"/>
          <w:color w:val="000000"/>
          <w:sz w:val="20"/>
          <w:szCs w:val="20"/>
        </w:rPr>
        <w:t xml:space="preserve"> </w:t>
      </w:r>
      <w:r w:rsidR="00B0474D" w:rsidRPr="006A7843">
        <w:rPr>
          <w:rFonts w:asciiTheme="majorHAnsi" w:hAnsiTheme="majorHAnsi" w:cs="Verdana,Bold"/>
          <w:b/>
          <w:bCs/>
          <w:sz w:val="24"/>
          <w:szCs w:val="24"/>
        </w:rPr>
        <w:t>Kandydaci zamieszkali poza ob</w:t>
      </w:r>
      <w:r w:rsidR="006A7843" w:rsidRPr="006A7843">
        <w:rPr>
          <w:rFonts w:asciiTheme="majorHAnsi" w:hAnsiTheme="majorHAnsi" w:cs="Verdana,Bold"/>
          <w:b/>
          <w:bCs/>
          <w:sz w:val="24"/>
          <w:szCs w:val="24"/>
        </w:rPr>
        <w:t xml:space="preserve">szarem </w:t>
      </w:r>
      <w:r w:rsidR="006A7843">
        <w:rPr>
          <w:rFonts w:asciiTheme="majorHAnsi" w:hAnsiTheme="majorHAnsi" w:cs="Verdana,Bold"/>
          <w:b/>
          <w:bCs/>
          <w:sz w:val="24"/>
          <w:szCs w:val="24"/>
        </w:rPr>
        <w:t>gminy</w:t>
      </w:r>
      <w:r w:rsidR="00B0474D" w:rsidRPr="006A7843">
        <w:rPr>
          <w:rFonts w:asciiTheme="majorHAnsi" w:hAnsiTheme="majorHAnsi" w:cs="Verdana,Bold"/>
          <w:b/>
          <w:bCs/>
          <w:sz w:val="24"/>
          <w:szCs w:val="24"/>
        </w:rPr>
        <w:t xml:space="preserve"> </w:t>
      </w:r>
      <w:r w:rsidR="006A7843">
        <w:rPr>
          <w:rFonts w:asciiTheme="majorHAnsi" w:hAnsiTheme="majorHAnsi" w:cs="Verdana"/>
          <w:color w:val="000000"/>
          <w:sz w:val="24"/>
          <w:szCs w:val="24"/>
        </w:rPr>
        <w:t xml:space="preserve">mogą być przyjęci do </w:t>
      </w:r>
      <w:r w:rsidR="00B0474D" w:rsidRPr="00F51DC8">
        <w:rPr>
          <w:rFonts w:asciiTheme="majorHAnsi" w:hAnsiTheme="majorHAnsi" w:cs="Verdana"/>
          <w:color w:val="000000"/>
          <w:sz w:val="24"/>
          <w:szCs w:val="24"/>
        </w:rPr>
        <w:t>przedszkol</w:t>
      </w:r>
      <w:r w:rsidR="006A7843">
        <w:rPr>
          <w:rFonts w:asciiTheme="majorHAnsi" w:hAnsiTheme="majorHAnsi" w:cs="Verdana"/>
          <w:color w:val="000000"/>
          <w:sz w:val="24"/>
          <w:szCs w:val="24"/>
        </w:rPr>
        <w:t xml:space="preserve">i prowadzonych przez Gminę Zakrzewo, jeżeli po przeprowadzeniu </w:t>
      </w:r>
      <w:r w:rsidR="00B0474D" w:rsidRPr="00F51DC8">
        <w:rPr>
          <w:rFonts w:asciiTheme="majorHAnsi" w:hAnsiTheme="majorHAnsi" w:cs="Verdana"/>
          <w:color w:val="000000"/>
          <w:sz w:val="24"/>
          <w:szCs w:val="24"/>
        </w:rPr>
        <w:t>postępowan</w:t>
      </w:r>
      <w:r w:rsidR="00CA57F2">
        <w:rPr>
          <w:rFonts w:asciiTheme="majorHAnsi" w:hAnsiTheme="majorHAnsi" w:cs="Verdana"/>
          <w:color w:val="000000"/>
          <w:sz w:val="24"/>
          <w:szCs w:val="24"/>
        </w:rPr>
        <w:t>ia rekrutacyjnego zgodnie z pkt</w:t>
      </w:r>
      <w:r w:rsidR="00B0474D" w:rsidRPr="00F51DC8">
        <w:rPr>
          <w:rFonts w:asciiTheme="majorHAnsi" w:hAnsiTheme="majorHAnsi" w:cs="Verdana"/>
          <w:color w:val="000000"/>
          <w:sz w:val="24"/>
          <w:szCs w:val="24"/>
        </w:rPr>
        <w:t xml:space="preserve"> </w:t>
      </w:r>
      <w:r w:rsidR="006A7843">
        <w:rPr>
          <w:rFonts w:asciiTheme="majorHAnsi" w:hAnsiTheme="majorHAnsi" w:cs="Verdana"/>
          <w:color w:val="000000"/>
          <w:sz w:val="24"/>
          <w:szCs w:val="24"/>
        </w:rPr>
        <w:t>8</w:t>
      </w:r>
      <w:r w:rsidR="00B0474D" w:rsidRPr="00F51DC8">
        <w:rPr>
          <w:rFonts w:asciiTheme="majorHAnsi" w:hAnsiTheme="majorHAnsi" w:cs="Verdana"/>
          <w:color w:val="000000"/>
          <w:sz w:val="24"/>
          <w:szCs w:val="24"/>
        </w:rPr>
        <w:t xml:space="preserve"> - 1</w:t>
      </w:r>
      <w:r w:rsidR="006A7843">
        <w:rPr>
          <w:rFonts w:asciiTheme="majorHAnsi" w:hAnsiTheme="majorHAnsi" w:cs="Verdana"/>
          <w:color w:val="000000"/>
          <w:sz w:val="24"/>
          <w:szCs w:val="24"/>
        </w:rPr>
        <w:t>2</w:t>
      </w:r>
      <w:r w:rsidR="00B0474D" w:rsidRPr="00F51DC8">
        <w:rPr>
          <w:rFonts w:asciiTheme="majorHAnsi" w:hAnsiTheme="majorHAnsi" w:cs="Verdana"/>
          <w:color w:val="000000"/>
          <w:sz w:val="24"/>
          <w:szCs w:val="24"/>
        </w:rPr>
        <w:t xml:space="preserve">, </w:t>
      </w:r>
      <w:r w:rsidR="006A7843">
        <w:rPr>
          <w:rFonts w:asciiTheme="majorHAnsi" w:hAnsiTheme="majorHAnsi" w:cs="Verdana"/>
          <w:color w:val="000000"/>
          <w:sz w:val="24"/>
          <w:szCs w:val="24"/>
        </w:rPr>
        <w:t>nadal są wolne miejsca w tych placówkach.</w:t>
      </w:r>
    </w:p>
    <w:p w:rsidR="00D60A28" w:rsidRPr="00F51DC8" w:rsidRDefault="00D60A28" w:rsidP="006A78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B0474D" w:rsidRPr="00F51DC8" w:rsidRDefault="006A7843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color w:val="000000"/>
          <w:sz w:val="24"/>
          <w:szCs w:val="24"/>
        </w:rPr>
        <w:tab/>
      </w:r>
      <w:r>
        <w:rPr>
          <w:rFonts w:asciiTheme="majorHAnsi" w:hAnsiTheme="majorHAnsi" w:cs="Verdana"/>
          <w:b/>
          <w:color w:val="000000"/>
          <w:sz w:val="24"/>
          <w:szCs w:val="24"/>
        </w:rPr>
        <w:t>14</w:t>
      </w:r>
      <w:r w:rsidR="00B0474D" w:rsidRPr="006A7843">
        <w:rPr>
          <w:rFonts w:asciiTheme="majorHAnsi" w:hAnsiTheme="majorHAnsi" w:cs="Verdana"/>
          <w:b/>
          <w:color w:val="000000"/>
          <w:sz w:val="24"/>
          <w:szCs w:val="24"/>
        </w:rPr>
        <w:t>.</w:t>
      </w:r>
      <w:r w:rsidR="00B0474D" w:rsidRPr="00F51DC8">
        <w:rPr>
          <w:rFonts w:asciiTheme="majorHAnsi" w:hAnsiTheme="majorHAnsi" w:cs="Verdana"/>
          <w:color w:val="000000"/>
          <w:sz w:val="24"/>
          <w:szCs w:val="24"/>
        </w:rPr>
        <w:t xml:space="preserve"> W przypadku większej liczby kandydatów za</w:t>
      </w:r>
      <w:r>
        <w:rPr>
          <w:rFonts w:asciiTheme="majorHAnsi" w:hAnsiTheme="majorHAnsi" w:cs="Verdana"/>
          <w:color w:val="000000"/>
          <w:sz w:val="24"/>
          <w:szCs w:val="24"/>
        </w:rPr>
        <w:t>mieszkałych poza obszarem Gminy Zakrzewo</w:t>
      </w:r>
      <w:r w:rsidR="00B0474D" w:rsidRPr="00F51DC8">
        <w:rPr>
          <w:rFonts w:asciiTheme="majorHAnsi" w:hAnsiTheme="majorHAnsi" w:cs="Verdana"/>
          <w:color w:val="000000"/>
          <w:sz w:val="24"/>
          <w:szCs w:val="24"/>
        </w:rPr>
        <w:t xml:space="preserve"> przeprowadza się postępow</w:t>
      </w:r>
      <w:r w:rsidR="00CA57F2">
        <w:rPr>
          <w:rFonts w:asciiTheme="majorHAnsi" w:hAnsiTheme="majorHAnsi" w:cs="Verdana"/>
          <w:color w:val="000000"/>
          <w:sz w:val="24"/>
          <w:szCs w:val="24"/>
        </w:rPr>
        <w:t>anie rekrutacyjne. Wytyczne pkt</w:t>
      </w:r>
      <w:r w:rsidR="00B0474D" w:rsidRPr="00F51DC8">
        <w:rPr>
          <w:rFonts w:asciiTheme="majorHAnsi" w:hAnsiTheme="majorHAnsi" w:cs="Verdana"/>
          <w:color w:val="000000"/>
          <w:sz w:val="24"/>
          <w:szCs w:val="24"/>
        </w:rPr>
        <w:t xml:space="preserve"> 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8-12 stosuje </w:t>
      </w:r>
      <w:r w:rsidR="00B0474D" w:rsidRPr="00F51DC8">
        <w:rPr>
          <w:rFonts w:asciiTheme="majorHAnsi" w:hAnsiTheme="majorHAnsi" w:cs="Verdana"/>
          <w:color w:val="000000"/>
          <w:sz w:val="24"/>
          <w:szCs w:val="24"/>
        </w:rPr>
        <w:t>się odpowiednio.</w:t>
      </w:r>
    </w:p>
    <w:p w:rsidR="00B0474D" w:rsidRDefault="00B0474D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"/>
          <w:color w:val="000000"/>
          <w:sz w:val="28"/>
          <w:szCs w:val="28"/>
        </w:rPr>
      </w:pPr>
    </w:p>
    <w:p w:rsidR="000F7C3E" w:rsidRPr="00B0474D" w:rsidRDefault="000F7C3E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"/>
          <w:color w:val="000000"/>
          <w:sz w:val="28"/>
          <w:szCs w:val="28"/>
        </w:rPr>
      </w:pPr>
    </w:p>
    <w:p w:rsidR="006A7843" w:rsidRDefault="00B0474D" w:rsidP="006A784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 MS,Bold"/>
          <w:b/>
          <w:bCs/>
          <w:color w:val="00B050"/>
          <w:sz w:val="28"/>
          <w:szCs w:val="28"/>
        </w:rPr>
      </w:pPr>
      <w:r w:rsidRPr="006A7843">
        <w:rPr>
          <w:rFonts w:asciiTheme="majorHAnsi" w:hAnsiTheme="majorHAnsi" w:cs="Trebuchet MS,Bold"/>
          <w:b/>
          <w:bCs/>
          <w:color w:val="00B050"/>
          <w:sz w:val="28"/>
          <w:szCs w:val="28"/>
        </w:rPr>
        <w:t>DOKUMENTY</w:t>
      </w:r>
      <w:r w:rsidR="00D552D8">
        <w:rPr>
          <w:rFonts w:asciiTheme="majorHAnsi" w:hAnsiTheme="majorHAnsi" w:cs="Trebuchet MS,Bold"/>
          <w:b/>
          <w:bCs/>
          <w:color w:val="00B050"/>
          <w:sz w:val="28"/>
          <w:szCs w:val="28"/>
        </w:rPr>
        <w:t xml:space="preserve"> </w:t>
      </w:r>
      <w:r w:rsidRPr="006A7843">
        <w:rPr>
          <w:rFonts w:asciiTheme="majorHAnsi" w:hAnsiTheme="majorHAnsi" w:cs="Trebuchet MS,Bold"/>
          <w:b/>
          <w:bCs/>
          <w:color w:val="00B050"/>
          <w:sz w:val="28"/>
          <w:szCs w:val="28"/>
        </w:rPr>
        <w:t xml:space="preserve"> I </w:t>
      </w:r>
      <w:r w:rsidR="00D552D8">
        <w:rPr>
          <w:rFonts w:asciiTheme="majorHAnsi" w:hAnsiTheme="majorHAnsi" w:cs="Trebuchet MS,Bold"/>
          <w:b/>
          <w:bCs/>
          <w:color w:val="00B050"/>
          <w:sz w:val="28"/>
          <w:szCs w:val="28"/>
        </w:rPr>
        <w:t xml:space="preserve"> </w:t>
      </w:r>
      <w:r w:rsidRPr="006A7843">
        <w:rPr>
          <w:rFonts w:asciiTheme="majorHAnsi" w:hAnsiTheme="majorHAnsi" w:cs="Trebuchet MS,Bold"/>
          <w:b/>
          <w:bCs/>
          <w:color w:val="00B050"/>
          <w:sz w:val="28"/>
          <w:szCs w:val="28"/>
        </w:rPr>
        <w:t>OŚWIADCZENIA</w:t>
      </w:r>
      <w:r w:rsidR="00D552D8">
        <w:rPr>
          <w:rFonts w:asciiTheme="majorHAnsi" w:hAnsiTheme="majorHAnsi" w:cs="Trebuchet MS,Bold"/>
          <w:b/>
          <w:bCs/>
          <w:color w:val="00B050"/>
          <w:sz w:val="28"/>
          <w:szCs w:val="28"/>
        </w:rPr>
        <w:t xml:space="preserve"> </w:t>
      </w:r>
      <w:r w:rsidRPr="006A7843">
        <w:rPr>
          <w:rFonts w:asciiTheme="majorHAnsi" w:hAnsiTheme="majorHAnsi" w:cs="Trebuchet MS,Bold"/>
          <w:b/>
          <w:bCs/>
          <w:color w:val="00B050"/>
          <w:sz w:val="28"/>
          <w:szCs w:val="28"/>
        </w:rPr>
        <w:t xml:space="preserve"> POTWIERDZAJĄCE </w:t>
      </w:r>
      <w:r w:rsidR="00D552D8">
        <w:rPr>
          <w:rFonts w:asciiTheme="majorHAnsi" w:hAnsiTheme="majorHAnsi" w:cs="Trebuchet MS,Bold"/>
          <w:b/>
          <w:bCs/>
          <w:color w:val="00B050"/>
          <w:sz w:val="28"/>
          <w:szCs w:val="28"/>
        </w:rPr>
        <w:t xml:space="preserve"> </w:t>
      </w:r>
      <w:r w:rsidRPr="006A7843">
        <w:rPr>
          <w:rFonts w:asciiTheme="majorHAnsi" w:hAnsiTheme="majorHAnsi" w:cs="Trebuchet MS,Bold"/>
          <w:b/>
          <w:bCs/>
          <w:color w:val="00B050"/>
          <w:sz w:val="28"/>
          <w:szCs w:val="28"/>
        </w:rPr>
        <w:t xml:space="preserve">SPEŁNIANIE </w:t>
      </w:r>
    </w:p>
    <w:p w:rsidR="00B0474D" w:rsidRDefault="00B0474D" w:rsidP="006A784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 MS,Bold"/>
          <w:b/>
          <w:bCs/>
          <w:color w:val="00B050"/>
          <w:sz w:val="28"/>
          <w:szCs w:val="28"/>
        </w:rPr>
      </w:pPr>
      <w:r w:rsidRPr="006A7843">
        <w:rPr>
          <w:rFonts w:asciiTheme="majorHAnsi" w:hAnsiTheme="majorHAnsi" w:cs="Trebuchet MS,Bold"/>
          <w:b/>
          <w:bCs/>
          <w:color w:val="00B050"/>
          <w:sz w:val="28"/>
          <w:szCs w:val="28"/>
        </w:rPr>
        <w:t>PRZEZ</w:t>
      </w:r>
      <w:r w:rsidR="00D552D8">
        <w:rPr>
          <w:rFonts w:asciiTheme="majorHAnsi" w:hAnsiTheme="majorHAnsi" w:cs="Trebuchet MS,Bold"/>
          <w:b/>
          <w:bCs/>
          <w:color w:val="00B050"/>
          <w:sz w:val="28"/>
          <w:szCs w:val="28"/>
        </w:rPr>
        <w:t xml:space="preserve"> </w:t>
      </w:r>
      <w:r w:rsidR="006A7843">
        <w:rPr>
          <w:rFonts w:asciiTheme="majorHAnsi" w:hAnsiTheme="majorHAnsi" w:cs="Trebuchet MS,Bold"/>
          <w:b/>
          <w:bCs/>
          <w:color w:val="00B050"/>
          <w:sz w:val="28"/>
          <w:szCs w:val="28"/>
        </w:rPr>
        <w:t xml:space="preserve"> </w:t>
      </w:r>
      <w:r w:rsidRPr="006A7843">
        <w:rPr>
          <w:rFonts w:asciiTheme="majorHAnsi" w:hAnsiTheme="majorHAnsi" w:cs="Trebuchet MS,Bold"/>
          <w:b/>
          <w:bCs/>
          <w:color w:val="00B050"/>
          <w:sz w:val="28"/>
          <w:szCs w:val="28"/>
        </w:rPr>
        <w:t>KAN</w:t>
      </w:r>
      <w:r w:rsidR="00EB0CB8">
        <w:rPr>
          <w:rFonts w:asciiTheme="majorHAnsi" w:hAnsiTheme="majorHAnsi" w:cs="Trebuchet MS,Bold"/>
          <w:b/>
          <w:bCs/>
          <w:color w:val="00B050"/>
          <w:sz w:val="28"/>
          <w:szCs w:val="28"/>
        </w:rPr>
        <w:t>DYDATA</w:t>
      </w:r>
      <w:r w:rsidR="00D552D8">
        <w:rPr>
          <w:rFonts w:asciiTheme="majorHAnsi" w:hAnsiTheme="majorHAnsi" w:cs="Trebuchet MS,Bold"/>
          <w:b/>
          <w:bCs/>
          <w:color w:val="00B050"/>
          <w:sz w:val="28"/>
          <w:szCs w:val="28"/>
        </w:rPr>
        <w:t xml:space="preserve"> </w:t>
      </w:r>
      <w:r w:rsidR="00EB0CB8">
        <w:rPr>
          <w:rFonts w:asciiTheme="majorHAnsi" w:hAnsiTheme="majorHAnsi" w:cs="Trebuchet MS,Bold"/>
          <w:b/>
          <w:bCs/>
          <w:color w:val="00B050"/>
          <w:sz w:val="28"/>
          <w:szCs w:val="28"/>
        </w:rPr>
        <w:t xml:space="preserve"> KRYTERIÓW </w:t>
      </w:r>
      <w:r w:rsidR="00D552D8">
        <w:rPr>
          <w:rFonts w:asciiTheme="majorHAnsi" w:hAnsiTheme="majorHAnsi" w:cs="Trebuchet MS,Bold"/>
          <w:b/>
          <w:bCs/>
          <w:color w:val="00B050"/>
          <w:sz w:val="28"/>
          <w:szCs w:val="28"/>
        </w:rPr>
        <w:t xml:space="preserve"> </w:t>
      </w:r>
      <w:r w:rsidR="00EB0CB8">
        <w:rPr>
          <w:rFonts w:asciiTheme="majorHAnsi" w:hAnsiTheme="majorHAnsi" w:cs="Trebuchet MS,Bold"/>
          <w:b/>
          <w:bCs/>
          <w:color w:val="00B050"/>
          <w:sz w:val="28"/>
          <w:szCs w:val="28"/>
        </w:rPr>
        <w:t>REKRUTACYJNYCH</w:t>
      </w:r>
    </w:p>
    <w:p w:rsidR="000F7C3E" w:rsidRPr="006A7843" w:rsidRDefault="000F7C3E" w:rsidP="006A784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 MS,Bold"/>
          <w:b/>
          <w:bCs/>
          <w:color w:val="00B050"/>
          <w:sz w:val="28"/>
          <w:szCs w:val="28"/>
        </w:rPr>
      </w:pPr>
    </w:p>
    <w:p w:rsidR="00EB0CB8" w:rsidRDefault="00EB0CB8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,Bold"/>
          <w:b/>
          <w:bCs/>
          <w:color w:val="00B050"/>
          <w:sz w:val="28"/>
          <w:szCs w:val="28"/>
        </w:rPr>
      </w:pPr>
    </w:p>
    <w:p w:rsidR="00B0474D" w:rsidRDefault="00EB0CB8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color w:val="000000"/>
          <w:sz w:val="24"/>
          <w:szCs w:val="24"/>
        </w:rPr>
        <w:tab/>
      </w:r>
      <w:r w:rsidR="00B0474D" w:rsidRPr="00EB0CB8">
        <w:rPr>
          <w:rFonts w:asciiTheme="majorHAnsi" w:hAnsiTheme="majorHAnsi" w:cs="Verdana"/>
          <w:b/>
          <w:color w:val="000000"/>
          <w:sz w:val="24"/>
          <w:szCs w:val="24"/>
        </w:rPr>
        <w:t>1</w:t>
      </w:r>
      <w:r w:rsidR="006A7843" w:rsidRPr="00EB0CB8">
        <w:rPr>
          <w:rFonts w:asciiTheme="majorHAnsi" w:hAnsiTheme="majorHAnsi" w:cs="Verdana"/>
          <w:b/>
          <w:color w:val="000000"/>
          <w:sz w:val="24"/>
          <w:szCs w:val="24"/>
        </w:rPr>
        <w:t>5</w:t>
      </w:r>
      <w:r w:rsidR="00B0474D" w:rsidRPr="00EB0CB8">
        <w:rPr>
          <w:rFonts w:asciiTheme="majorHAnsi" w:hAnsiTheme="majorHAnsi" w:cs="Verdana"/>
          <w:b/>
          <w:color w:val="000000"/>
          <w:sz w:val="24"/>
          <w:szCs w:val="24"/>
        </w:rPr>
        <w:t>.</w:t>
      </w:r>
      <w:r w:rsidR="00B0474D" w:rsidRPr="006A7843">
        <w:rPr>
          <w:rFonts w:asciiTheme="majorHAnsi" w:hAnsiTheme="majorHAnsi" w:cs="Verdana"/>
          <w:color w:val="000000"/>
          <w:sz w:val="24"/>
          <w:szCs w:val="24"/>
        </w:rPr>
        <w:t xml:space="preserve"> W celu potwierdzenia kryteriów rekrutacyjnych niezbę</w:t>
      </w:r>
      <w:r>
        <w:rPr>
          <w:rFonts w:asciiTheme="majorHAnsi" w:hAnsiTheme="majorHAnsi" w:cs="Verdana"/>
          <w:color w:val="000000"/>
          <w:sz w:val="24"/>
          <w:szCs w:val="24"/>
        </w:rPr>
        <w:t>dne jest złożenie przez rodzica stosownych dokumentów:</w:t>
      </w:r>
    </w:p>
    <w:p w:rsidR="00EB0CB8" w:rsidRPr="006A7843" w:rsidRDefault="00EB0CB8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B0474D" w:rsidRDefault="00EB0CB8" w:rsidP="00EB0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,Bold"/>
          <w:b/>
          <w:bCs/>
          <w:color w:val="0070C0"/>
        </w:rPr>
      </w:pPr>
      <w:r w:rsidRPr="00EB0CB8">
        <w:rPr>
          <w:rFonts w:asciiTheme="majorHAnsi" w:hAnsiTheme="majorHAnsi" w:cs="Verdana,Bold"/>
          <w:b/>
          <w:bCs/>
          <w:color w:val="0070C0"/>
        </w:rPr>
        <w:t xml:space="preserve">DOKUMENTY POTWIERDZAJĄCE SPEŁNIENIE </w:t>
      </w:r>
      <w:r w:rsidR="00B0474D" w:rsidRPr="00EB0CB8">
        <w:rPr>
          <w:rFonts w:asciiTheme="majorHAnsi" w:hAnsiTheme="majorHAnsi" w:cs="Verdana,Bold"/>
          <w:b/>
          <w:bCs/>
          <w:color w:val="0070C0"/>
        </w:rPr>
        <w:t>KRYTERI</w:t>
      </w:r>
      <w:r w:rsidRPr="00EB0CB8">
        <w:rPr>
          <w:rFonts w:asciiTheme="majorHAnsi" w:hAnsiTheme="majorHAnsi" w:cs="Verdana,Bold"/>
          <w:b/>
          <w:bCs/>
          <w:color w:val="0070C0"/>
        </w:rPr>
        <w:t>ÓW</w:t>
      </w:r>
      <w:r w:rsidR="00B0474D" w:rsidRPr="00EB0CB8">
        <w:rPr>
          <w:rFonts w:asciiTheme="majorHAnsi" w:hAnsiTheme="majorHAnsi" w:cs="Verdana,Bold"/>
          <w:b/>
          <w:bCs/>
          <w:color w:val="0070C0"/>
        </w:rPr>
        <w:t xml:space="preserve"> I ETAPU:</w:t>
      </w:r>
    </w:p>
    <w:p w:rsidR="00EB0CB8" w:rsidRPr="00EB0CB8" w:rsidRDefault="00EB0CB8" w:rsidP="00EB0CB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,Bold"/>
          <w:b/>
          <w:bCs/>
          <w:color w:val="0070C0"/>
        </w:rPr>
      </w:pPr>
    </w:p>
    <w:p w:rsidR="00B0474D" w:rsidRDefault="00EB0CB8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,Italic"/>
          <w:b/>
          <w:iCs/>
          <w:sz w:val="24"/>
          <w:szCs w:val="24"/>
        </w:rPr>
      </w:pPr>
      <w:r>
        <w:rPr>
          <w:rFonts w:asciiTheme="majorHAnsi" w:hAnsiTheme="majorHAnsi" w:cs="Trebuchet MS"/>
          <w:color w:val="000000"/>
          <w:sz w:val="24"/>
          <w:szCs w:val="24"/>
        </w:rPr>
        <w:tab/>
      </w:r>
      <w:r w:rsidR="00B0474D" w:rsidRPr="006A7843">
        <w:rPr>
          <w:rFonts w:asciiTheme="majorHAnsi" w:hAnsiTheme="majorHAnsi" w:cs="Trebuchet MS"/>
          <w:color w:val="000000"/>
          <w:sz w:val="24"/>
          <w:szCs w:val="24"/>
        </w:rPr>
        <w:t xml:space="preserve">1) </w:t>
      </w:r>
      <w:r w:rsidR="00B0474D" w:rsidRPr="006A7843">
        <w:rPr>
          <w:rFonts w:asciiTheme="majorHAnsi" w:hAnsiTheme="majorHAnsi" w:cs="Verdana"/>
          <w:color w:val="000000"/>
          <w:sz w:val="24"/>
          <w:szCs w:val="24"/>
        </w:rPr>
        <w:t>oświadczenie o wielodzietności rodziny kandydata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 </w:t>
      </w:r>
      <w:r>
        <w:rPr>
          <w:rFonts w:asciiTheme="majorHAnsi" w:hAnsiTheme="majorHAnsi" w:cs="Verdana,Italic"/>
          <w:i/>
          <w:iCs/>
          <w:color w:val="000000"/>
          <w:sz w:val="24"/>
          <w:szCs w:val="24"/>
        </w:rPr>
        <w:t xml:space="preserve"> </w:t>
      </w:r>
      <w:r w:rsidR="00B0474D" w:rsidRPr="006A7843">
        <w:rPr>
          <w:rFonts w:asciiTheme="majorHAnsi" w:hAnsiTheme="majorHAnsi" w:cs="Verdana,Italic"/>
          <w:i/>
          <w:iCs/>
          <w:color w:val="000000"/>
          <w:sz w:val="24"/>
          <w:szCs w:val="24"/>
        </w:rPr>
        <w:t xml:space="preserve"> </w:t>
      </w:r>
      <w:r w:rsidR="00B0474D" w:rsidRPr="00FF6938">
        <w:rPr>
          <w:rFonts w:asciiTheme="majorHAnsi" w:hAnsiTheme="majorHAnsi" w:cs="Verdana,Italic"/>
          <w:b/>
          <w:i/>
          <w:iCs/>
          <w:color w:val="00B050"/>
          <w:sz w:val="24"/>
          <w:szCs w:val="24"/>
        </w:rPr>
        <w:t>(załącznik nr 3)</w:t>
      </w:r>
      <w:r w:rsidRPr="00EB0CB8">
        <w:rPr>
          <w:rFonts w:asciiTheme="majorHAnsi" w:hAnsiTheme="majorHAnsi" w:cs="Verdana,Italic"/>
          <w:b/>
          <w:iCs/>
          <w:sz w:val="24"/>
          <w:szCs w:val="24"/>
        </w:rPr>
        <w:t>;</w:t>
      </w:r>
    </w:p>
    <w:p w:rsidR="00FF6938" w:rsidRPr="00EB0CB8" w:rsidRDefault="00FF6938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,Italic"/>
          <w:i/>
          <w:iCs/>
          <w:color w:val="00B050"/>
          <w:sz w:val="24"/>
          <w:szCs w:val="24"/>
        </w:rPr>
      </w:pPr>
    </w:p>
    <w:p w:rsidR="00B0474D" w:rsidRDefault="00FF6938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Trebuchet MS"/>
          <w:color w:val="000000"/>
          <w:sz w:val="24"/>
          <w:szCs w:val="24"/>
        </w:rPr>
        <w:tab/>
      </w:r>
      <w:r w:rsidR="00B0474D" w:rsidRPr="006A7843">
        <w:rPr>
          <w:rFonts w:asciiTheme="majorHAnsi" w:hAnsiTheme="majorHAnsi" w:cs="Trebuchet MS"/>
          <w:color w:val="000000"/>
          <w:sz w:val="24"/>
          <w:szCs w:val="24"/>
        </w:rPr>
        <w:t xml:space="preserve">2) </w:t>
      </w:r>
      <w:r w:rsidR="00B0474D" w:rsidRPr="006A7843">
        <w:rPr>
          <w:rFonts w:asciiTheme="majorHAnsi" w:hAnsiTheme="majorHAnsi" w:cs="Verdana"/>
          <w:color w:val="000000"/>
          <w:sz w:val="24"/>
          <w:szCs w:val="24"/>
        </w:rPr>
        <w:t>orzeczenie o potrzebie kształcenia s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pecjalnego wydane ze względu na </w:t>
      </w:r>
      <w:r w:rsidR="00B0474D" w:rsidRPr="006A7843">
        <w:rPr>
          <w:rFonts w:asciiTheme="majorHAnsi" w:hAnsiTheme="majorHAnsi" w:cs="Verdana"/>
          <w:color w:val="000000"/>
          <w:sz w:val="24"/>
          <w:szCs w:val="24"/>
        </w:rPr>
        <w:t>niepełnosprawność, orzeczenie o niepełnosprawności lub o stopniu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 </w:t>
      </w:r>
      <w:r w:rsidR="00B0474D" w:rsidRPr="006A7843">
        <w:rPr>
          <w:rFonts w:asciiTheme="majorHAnsi" w:hAnsiTheme="majorHAnsi" w:cs="Verdana"/>
          <w:color w:val="000000"/>
          <w:sz w:val="24"/>
          <w:szCs w:val="24"/>
        </w:rPr>
        <w:t>niepełnosprawności lub orzeczenie równoważn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e w rozumieniu przepisów ustawy </w:t>
      </w:r>
      <w:r w:rsidR="00B0474D" w:rsidRPr="006A7843">
        <w:rPr>
          <w:rFonts w:asciiTheme="majorHAnsi" w:hAnsiTheme="majorHAnsi" w:cs="Verdana"/>
          <w:color w:val="000000"/>
          <w:sz w:val="24"/>
          <w:szCs w:val="24"/>
        </w:rPr>
        <w:t>z dnia 27 sierpnia 1997 r. o rehabilitacji zawodowej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 i społecznej oraz zatrudnianiu </w:t>
      </w:r>
      <w:r w:rsidR="00B0474D" w:rsidRPr="006A7843">
        <w:rPr>
          <w:rFonts w:asciiTheme="majorHAnsi" w:hAnsiTheme="majorHAnsi" w:cs="Verdana"/>
          <w:color w:val="000000"/>
          <w:sz w:val="24"/>
          <w:szCs w:val="24"/>
        </w:rPr>
        <w:t>osób niepełnosprawnych (Dz. U. z 20</w:t>
      </w:r>
      <w:r w:rsidR="00043EB4">
        <w:rPr>
          <w:rFonts w:asciiTheme="majorHAnsi" w:hAnsiTheme="majorHAnsi" w:cs="Verdana"/>
          <w:color w:val="000000"/>
          <w:sz w:val="24"/>
          <w:szCs w:val="24"/>
        </w:rPr>
        <w:t>11 r. Nr 127,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poz. 721, ze </w:t>
      </w:r>
      <w:r w:rsidR="00B0474D" w:rsidRPr="006A7843">
        <w:rPr>
          <w:rFonts w:asciiTheme="majorHAnsi" w:hAnsiTheme="majorHAnsi" w:cs="Verdana"/>
          <w:color w:val="000000"/>
          <w:sz w:val="24"/>
          <w:szCs w:val="24"/>
        </w:rPr>
        <w:t>zm.)</w:t>
      </w:r>
      <w:r w:rsidR="00043EB4">
        <w:rPr>
          <w:rFonts w:asciiTheme="majorHAnsi" w:hAnsiTheme="majorHAnsi" w:cs="Verdana"/>
          <w:color w:val="000000"/>
          <w:sz w:val="24"/>
          <w:szCs w:val="24"/>
        </w:rPr>
        <w:t xml:space="preserve"> dotyczące osób, o których mowa w  pkt 10 ppkt 2-5</w:t>
      </w:r>
      <w:r w:rsidR="00B0474D" w:rsidRPr="006A7843">
        <w:rPr>
          <w:rFonts w:asciiTheme="majorHAnsi" w:hAnsiTheme="majorHAnsi" w:cs="Verdana"/>
          <w:color w:val="000000"/>
          <w:sz w:val="24"/>
          <w:szCs w:val="24"/>
        </w:rPr>
        <w:t>;</w:t>
      </w:r>
    </w:p>
    <w:p w:rsidR="00FF6938" w:rsidRPr="006A7843" w:rsidRDefault="00FF6938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B0474D" w:rsidRPr="006A7843" w:rsidRDefault="00FF6938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Trebuchet MS"/>
          <w:color w:val="000000"/>
          <w:sz w:val="24"/>
          <w:szCs w:val="24"/>
        </w:rPr>
        <w:tab/>
      </w:r>
      <w:r w:rsidR="00B0474D" w:rsidRPr="006A7843">
        <w:rPr>
          <w:rFonts w:asciiTheme="majorHAnsi" w:hAnsiTheme="majorHAnsi" w:cs="Trebuchet MS"/>
          <w:color w:val="000000"/>
          <w:sz w:val="24"/>
          <w:szCs w:val="24"/>
        </w:rPr>
        <w:t xml:space="preserve">3) </w:t>
      </w:r>
      <w:r w:rsidR="00B0474D" w:rsidRPr="006A7843">
        <w:rPr>
          <w:rFonts w:asciiTheme="majorHAnsi" w:hAnsiTheme="majorHAnsi" w:cs="Verdana"/>
          <w:color w:val="000000"/>
          <w:sz w:val="24"/>
          <w:szCs w:val="24"/>
        </w:rPr>
        <w:t>prawomocny wyrok sądu rodzinnego orzekający rozwód lub separację lub akt</w:t>
      </w:r>
    </w:p>
    <w:p w:rsidR="00B0474D" w:rsidRDefault="00B0474D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,Italic"/>
          <w:iCs/>
          <w:color w:val="000000"/>
          <w:sz w:val="24"/>
          <w:szCs w:val="24"/>
        </w:rPr>
      </w:pPr>
      <w:r w:rsidRPr="006A7843">
        <w:rPr>
          <w:rFonts w:asciiTheme="majorHAnsi" w:hAnsiTheme="majorHAnsi" w:cs="Verdana"/>
          <w:color w:val="000000"/>
          <w:sz w:val="24"/>
          <w:szCs w:val="24"/>
        </w:rPr>
        <w:t>zgonu oraz oświadczenie o sam</w:t>
      </w:r>
      <w:r w:rsidR="00FF6938">
        <w:rPr>
          <w:rFonts w:asciiTheme="majorHAnsi" w:hAnsiTheme="majorHAnsi" w:cs="Verdana"/>
          <w:color w:val="000000"/>
          <w:sz w:val="24"/>
          <w:szCs w:val="24"/>
        </w:rPr>
        <w:t xml:space="preserve">otnym wychowywaniu dziecka oraz </w:t>
      </w:r>
      <w:r w:rsidRPr="006A7843">
        <w:rPr>
          <w:rFonts w:asciiTheme="majorHAnsi" w:hAnsiTheme="majorHAnsi" w:cs="Verdana"/>
          <w:color w:val="000000"/>
          <w:sz w:val="24"/>
          <w:szCs w:val="24"/>
        </w:rPr>
        <w:t>niewychowywaniu żadnego d</w:t>
      </w:r>
      <w:r w:rsidR="00FF6938">
        <w:rPr>
          <w:rFonts w:asciiTheme="majorHAnsi" w:hAnsiTheme="majorHAnsi" w:cs="Verdana"/>
          <w:color w:val="000000"/>
          <w:sz w:val="24"/>
          <w:szCs w:val="24"/>
        </w:rPr>
        <w:t>ziecka wspólnie z jego rodzicem</w:t>
      </w:r>
      <w:r w:rsidRPr="006A7843">
        <w:rPr>
          <w:rFonts w:asciiTheme="majorHAnsi" w:hAnsiTheme="majorHAnsi" w:cs="Verdana"/>
          <w:color w:val="000000"/>
          <w:sz w:val="24"/>
          <w:szCs w:val="24"/>
        </w:rPr>
        <w:t xml:space="preserve"> </w:t>
      </w:r>
      <w:r w:rsidRPr="00FF6938">
        <w:rPr>
          <w:rFonts w:asciiTheme="majorHAnsi" w:hAnsiTheme="majorHAnsi" w:cs="Verdana,Italic"/>
          <w:b/>
          <w:i/>
          <w:iCs/>
          <w:color w:val="00B050"/>
          <w:sz w:val="24"/>
          <w:szCs w:val="24"/>
        </w:rPr>
        <w:t>(załącznik nr 4)</w:t>
      </w:r>
      <w:r w:rsidR="00FF6938" w:rsidRPr="00FF6938">
        <w:rPr>
          <w:rFonts w:asciiTheme="majorHAnsi" w:hAnsiTheme="majorHAnsi" w:cs="Verdana,Italic"/>
          <w:iCs/>
          <w:color w:val="000000"/>
          <w:sz w:val="24"/>
          <w:szCs w:val="24"/>
        </w:rPr>
        <w:t>;</w:t>
      </w:r>
    </w:p>
    <w:p w:rsidR="00FF6938" w:rsidRPr="00FF6938" w:rsidRDefault="00FF6938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B0474D" w:rsidRPr="006A7843" w:rsidRDefault="00FF6938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Trebuchet MS"/>
          <w:color w:val="000000"/>
          <w:sz w:val="24"/>
          <w:szCs w:val="24"/>
        </w:rPr>
        <w:tab/>
      </w:r>
      <w:r w:rsidR="00B0474D" w:rsidRPr="006A7843">
        <w:rPr>
          <w:rFonts w:asciiTheme="majorHAnsi" w:hAnsiTheme="majorHAnsi" w:cs="Trebuchet MS"/>
          <w:color w:val="000000"/>
          <w:sz w:val="24"/>
          <w:szCs w:val="24"/>
        </w:rPr>
        <w:t xml:space="preserve">4) </w:t>
      </w:r>
      <w:r w:rsidR="00B0474D" w:rsidRPr="006A7843">
        <w:rPr>
          <w:rFonts w:asciiTheme="majorHAnsi" w:hAnsiTheme="majorHAnsi" w:cs="Verdana"/>
          <w:color w:val="000000"/>
          <w:sz w:val="24"/>
          <w:szCs w:val="24"/>
        </w:rPr>
        <w:t>dokument poświadczający objęcie dziecka pieczą zastępczą zgodnie z ustawą</w:t>
      </w:r>
    </w:p>
    <w:p w:rsidR="00B0474D" w:rsidRDefault="00B0474D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 w:rsidRPr="006A7843">
        <w:rPr>
          <w:rFonts w:asciiTheme="majorHAnsi" w:hAnsiTheme="majorHAnsi" w:cs="Verdana"/>
          <w:color w:val="000000"/>
          <w:sz w:val="24"/>
          <w:szCs w:val="24"/>
        </w:rPr>
        <w:t xml:space="preserve">z dnia 9 czerwca 2011 r. o wspieraniu rodziny i </w:t>
      </w:r>
      <w:r w:rsidR="00FF6938">
        <w:rPr>
          <w:rFonts w:asciiTheme="majorHAnsi" w:hAnsiTheme="majorHAnsi" w:cs="Verdana"/>
          <w:color w:val="000000"/>
          <w:sz w:val="24"/>
          <w:szCs w:val="24"/>
        </w:rPr>
        <w:t xml:space="preserve">systemie pieczy zastępczej (Dz. </w:t>
      </w:r>
      <w:r w:rsidRPr="006A7843">
        <w:rPr>
          <w:rFonts w:asciiTheme="majorHAnsi" w:hAnsiTheme="majorHAnsi" w:cs="Verdana"/>
          <w:color w:val="000000"/>
          <w:sz w:val="24"/>
          <w:szCs w:val="24"/>
        </w:rPr>
        <w:t xml:space="preserve">U. </w:t>
      </w:r>
      <w:r w:rsidR="00FF6938">
        <w:rPr>
          <w:rFonts w:asciiTheme="majorHAnsi" w:hAnsiTheme="majorHAnsi" w:cs="Verdana"/>
          <w:color w:val="000000"/>
          <w:sz w:val="24"/>
          <w:szCs w:val="24"/>
        </w:rPr>
        <w:t xml:space="preserve">              </w:t>
      </w:r>
      <w:r w:rsidRPr="006A7843">
        <w:rPr>
          <w:rFonts w:asciiTheme="majorHAnsi" w:hAnsiTheme="majorHAnsi" w:cs="Verdana"/>
          <w:color w:val="000000"/>
          <w:sz w:val="24"/>
          <w:szCs w:val="24"/>
        </w:rPr>
        <w:t>z 2013 r. poz. 135, ze zm.);</w:t>
      </w:r>
    </w:p>
    <w:p w:rsidR="00FF6938" w:rsidRPr="006A7843" w:rsidRDefault="00FF6938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B0474D" w:rsidRPr="006A7843" w:rsidRDefault="00FF6938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color w:val="000000"/>
          <w:sz w:val="24"/>
          <w:szCs w:val="24"/>
        </w:rPr>
        <w:tab/>
      </w:r>
      <w:r w:rsidR="00B0474D" w:rsidRPr="006A7843">
        <w:rPr>
          <w:rFonts w:asciiTheme="majorHAnsi" w:hAnsiTheme="majorHAnsi" w:cs="Verdana"/>
          <w:color w:val="000000"/>
          <w:sz w:val="24"/>
          <w:szCs w:val="24"/>
        </w:rPr>
        <w:t>Dokumenty te składane są w oryginale, notar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ialnie poświadczonej kopii albo        </w:t>
      </w:r>
      <w:r w:rsidR="00B0474D" w:rsidRPr="006A7843">
        <w:rPr>
          <w:rFonts w:asciiTheme="majorHAnsi" w:hAnsiTheme="majorHAnsi" w:cs="Verdana"/>
          <w:color w:val="000000"/>
          <w:sz w:val="24"/>
          <w:szCs w:val="24"/>
        </w:rPr>
        <w:t>w postaci urzędowo poświadczonego zgodnie z art. 76a § 1 Ko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deksu postępowania </w:t>
      </w:r>
      <w:r w:rsidR="00B0474D" w:rsidRPr="006A7843">
        <w:rPr>
          <w:rFonts w:asciiTheme="majorHAnsi" w:hAnsiTheme="majorHAnsi" w:cs="Verdana"/>
          <w:color w:val="000000"/>
          <w:sz w:val="24"/>
          <w:szCs w:val="24"/>
        </w:rPr>
        <w:t>administracyjnego odpisu lub wyciągu z dokumentu.</w:t>
      </w:r>
    </w:p>
    <w:p w:rsidR="00B0474D" w:rsidRDefault="00B0474D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 w:rsidRPr="006A7843">
        <w:rPr>
          <w:rFonts w:asciiTheme="majorHAnsi" w:hAnsiTheme="majorHAnsi" w:cs="Verdana"/>
          <w:color w:val="000000"/>
          <w:sz w:val="24"/>
          <w:szCs w:val="24"/>
        </w:rPr>
        <w:t xml:space="preserve">Dokumenty mogą być składane także w postaci </w:t>
      </w:r>
      <w:r w:rsidR="00FF6938">
        <w:rPr>
          <w:rFonts w:asciiTheme="majorHAnsi" w:hAnsiTheme="majorHAnsi" w:cs="Verdana,Bold"/>
          <w:b/>
          <w:bCs/>
          <w:color w:val="000000"/>
          <w:sz w:val="24"/>
          <w:szCs w:val="24"/>
        </w:rPr>
        <w:t>ko</w:t>
      </w:r>
      <w:r w:rsidR="00BB535D">
        <w:rPr>
          <w:rFonts w:asciiTheme="majorHAnsi" w:hAnsiTheme="majorHAnsi" w:cs="Verdana,Bold"/>
          <w:b/>
          <w:bCs/>
          <w:color w:val="000000"/>
          <w:sz w:val="24"/>
          <w:szCs w:val="24"/>
        </w:rPr>
        <w:t>pii poświadczo</w:t>
      </w:r>
      <w:r w:rsidR="00FF6938">
        <w:rPr>
          <w:rFonts w:asciiTheme="majorHAnsi" w:hAnsiTheme="majorHAnsi" w:cs="Verdana,Bold"/>
          <w:b/>
          <w:bCs/>
          <w:color w:val="000000"/>
          <w:sz w:val="24"/>
          <w:szCs w:val="24"/>
        </w:rPr>
        <w:t xml:space="preserve">nej za zgodność          </w:t>
      </w:r>
      <w:r w:rsidRPr="006A7843">
        <w:rPr>
          <w:rFonts w:asciiTheme="majorHAnsi" w:hAnsiTheme="majorHAnsi" w:cs="Verdana,Bold"/>
          <w:b/>
          <w:bCs/>
          <w:color w:val="000000"/>
          <w:sz w:val="24"/>
          <w:szCs w:val="24"/>
        </w:rPr>
        <w:t>z oryginałem przez rodzica kandydata</w:t>
      </w:r>
      <w:r w:rsidRPr="006A7843">
        <w:rPr>
          <w:rFonts w:asciiTheme="majorHAnsi" w:hAnsiTheme="majorHAnsi" w:cs="Verdana"/>
          <w:color w:val="000000"/>
          <w:sz w:val="24"/>
          <w:szCs w:val="24"/>
        </w:rPr>
        <w:t>.</w:t>
      </w:r>
    </w:p>
    <w:p w:rsidR="00FF6938" w:rsidRDefault="00FF6938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FF6938" w:rsidRDefault="00FF6938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FF6938" w:rsidRPr="009821A1" w:rsidRDefault="00FF6938" w:rsidP="00FF69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,Bold"/>
          <w:b/>
          <w:bCs/>
          <w:color w:val="0070C0"/>
          <w:sz w:val="24"/>
          <w:szCs w:val="24"/>
        </w:rPr>
      </w:pPr>
      <w:r w:rsidRPr="009821A1">
        <w:rPr>
          <w:rFonts w:asciiTheme="majorHAnsi" w:hAnsiTheme="majorHAnsi" w:cs="Verdana,Bold"/>
          <w:b/>
          <w:bCs/>
          <w:color w:val="0070C0"/>
          <w:sz w:val="24"/>
          <w:szCs w:val="24"/>
        </w:rPr>
        <w:t>DOKUMENTY POTWIERDZAJĄCE SPEŁNIENIE KRYTERIÓW II ETAPU:</w:t>
      </w:r>
    </w:p>
    <w:p w:rsidR="00FF6938" w:rsidRDefault="00FF6938" w:rsidP="00FF69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,Bold"/>
          <w:b/>
          <w:bCs/>
          <w:color w:val="0070C0"/>
        </w:rPr>
      </w:pPr>
    </w:p>
    <w:p w:rsidR="004B6ECE" w:rsidRPr="004B6ECE" w:rsidRDefault="00B0474D" w:rsidP="004B6E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Theme="majorHAnsi" w:hAnsiTheme="majorHAnsi" w:cs="Verdana,Italic"/>
          <w:b/>
          <w:i/>
          <w:iCs/>
          <w:color w:val="00B050"/>
          <w:sz w:val="24"/>
          <w:szCs w:val="24"/>
        </w:rPr>
      </w:pPr>
      <w:r w:rsidRPr="00944C98">
        <w:rPr>
          <w:rFonts w:asciiTheme="majorHAnsi" w:hAnsiTheme="majorHAnsi" w:cs="Verdana"/>
          <w:color w:val="000000"/>
          <w:sz w:val="24"/>
          <w:szCs w:val="24"/>
        </w:rPr>
        <w:t xml:space="preserve">Oświadczenie </w:t>
      </w:r>
      <w:r w:rsidR="00944C98" w:rsidRPr="00944C98">
        <w:rPr>
          <w:rFonts w:asciiTheme="majorHAnsi" w:hAnsiTheme="majorHAnsi" w:cs="Verdana"/>
          <w:color w:val="000000"/>
          <w:sz w:val="24"/>
          <w:szCs w:val="24"/>
        </w:rPr>
        <w:t xml:space="preserve">o zatrudnieniu rodziców kandydata do przedszkola </w:t>
      </w:r>
    </w:p>
    <w:p w:rsidR="00B0474D" w:rsidRPr="004B6ECE" w:rsidRDefault="004B6ECE" w:rsidP="004B6ECE">
      <w:pPr>
        <w:pStyle w:val="Akapitzlist"/>
        <w:autoSpaceDE w:val="0"/>
        <w:autoSpaceDN w:val="0"/>
        <w:adjustRightInd w:val="0"/>
        <w:spacing w:after="0" w:line="240" w:lineRule="auto"/>
        <w:ind w:left="705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color w:val="000000"/>
          <w:sz w:val="24"/>
          <w:szCs w:val="24"/>
        </w:rPr>
        <w:tab/>
        <w:t xml:space="preserve">       </w:t>
      </w:r>
      <w:r w:rsidR="00944C98" w:rsidRPr="001238D6">
        <w:rPr>
          <w:rFonts w:asciiTheme="majorHAnsi" w:hAnsiTheme="majorHAnsi" w:cs="Verdana"/>
          <w:i/>
          <w:color w:val="00B050"/>
          <w:sz w:val="24"/>
          <w:szCs w:val="24"/>
        </w:rPr>
        <w:t>(</w:t>
      </w:r>
      <w:r w:rsidR="001238D6">
        <w:rPr>
          <w:rFonts w:asciiTheme="majorHAnsi" w:hAnsiTheme="majorHAnsi" w:cs="Verdana,Italic"/>
          <w:b/>
          <w:i/>
          <w:iCs/>
          <w:color w:val="00B050"/>
          <w:sz w:val="24"/>
          <w:szCs w:val="24"/>
        </w:rPr>
        <w:t xml:space="preserve">załącznik </w:t>
      </w:r>
      <w:r w:rsidR="00B0474D" w:rsidRPr="00944C98">
        <w:rPr>
          <w:rFonts w:asciiTheme="majorHAnsi" w:hAnsiTheme="majorHAnsi" w:cs="Verdana,Italic"/>
          <w:b/>
          <w:i/>
          <w:iCs/>
          <w:color w:val="00B050"/>
          <w:sz w:val="24"/>
          <w:szCs w:val="24"/>
        </w:rPr>
        <w:t>nr 5</w:t>
      </w:r>
      <w:r w:rsidR="00944C98" w:rsidRPr="00944C98">
        <w:rPr>
          <w:rFonts w:asciiTheme="majorHAnsi" w:hAnsiTheme="majorHAnsi" w:cs="Verdana,Italic"/>
          <w:b/>
          <w:i/>
          <w:iCs/>
          <w:color w:val="00B050"/>
          <w:sz w:val="24"/>
          <w:szCs w:val="24"/>
        </w:rPr>
        <w:t>)</w:t>
      </w:r>
      <w:r w:rsidR="00944C98" w:rsidRPr="00944C98">
        <w:rPr>
          <w:rFonts w:asciiTheme="majorHAnsi" w:hAnsiTheme="majorHAnsi" w:cs="Verdana,Italic"/>
          <w:b/>
          <w:iCs/>
          <w:sz w:val="24"/>
          <w:szCs w:val="24"/>
        </w:rPr>
        <w:t>;</w:t>
      </w:r>
    </w:p>
    <w:p w:rsidR="004B6ECE" w:rsidRPr="004B6ECE" w:rsidRDefault="00B0474D" w:rsidP="004B6E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,Italic"/>
          <w:b/>
          <w:i/>
          <w:iCs/>
          <w:color w:val="00B050"/>
          <w:sz w:val="24"/>
          <w:szCs w:val="24"/>
        </w:rPr>
      </w:pPr>
      <w:r w:rsidRPr="004B6ECE">
        <w:rPr>
          <w:rFonts w:asciiTheme="majorHAnsi" w:hAnsiTheme="majorHAnsi" w:cs="Verdana"/>
          <w:color w:val="000000"/>
          <w:sz w:val="24"/>
          <w:szCs w:val="24"/>
        </w:rPr>
        <w:t xml:space="preserve">Oświadczenie </w:t>
      </w:r>
      <w:r w:rsidR="00944C98" w:rsidRPr="004B6ECE">
        <w:rPr>
          <w:rFonts w:asciiTheme="majorHAnsi" w:hAnsiTheme="majorHAnsi" w:cs="Verdana"/>
          <w:color w:val="000000"/>
          <w:sz w:val="24"/>
          <w:szCs w:val="24"/>
        </w:rPr>
        <w:t xml:space="preserve">dotyczące uczęszczania przez rodzeństwo kandydata do </w:t>
      </w:r>
    </w:p>
    <w:p w:rsidR="00B0474D" w:rsidRPr="004B6ECE" w:rsidRDefault="00944C98" w:rsidP="004B6ECE">
      <w:pPr>
        <w:pStyle w:val="Akapitzlist"/>
        <w:autoSpaceDE w:val="0"/>
        <w:autoSpaceDN w:val="0"/>
        <w:adjustRightInd w:val="0"/>
        <w:spacing w:after="0" w:line="240" w:lineRule="auto"/>
        <w:ind w:left="1065"/>
        <w:jc w:val="both"/>
        <w:rPr>
          <w:rFonts w:asciiTheme="majorHAnsi" w:hAnsiTheme="majorHAnsi" w:cs="Verdana,Italic"/>
          <w:b/>
          <w:i/>
          <w:iCs/>
          <w:color w:val="00B050"/>
          <w:sz w:val="24"/>
          <w:szCs w:val="24"/>
        </w:rPr>
      </w:pPr>
      <w:r w:rsidRPr="004B6ECE">
        <w:rPr>
          <w:rFonts w:asciiTheme="majorHAnsi" w:hAnsiTheme="majorHAnsi" w:cs="Verdana"/>
          <w:color w:val="000000"/>
          <w:sz w:val="24"/>
          <w:szCs w:val="24"/>
        </w:rPr>
        <w:t xml:space="preserve">przedszkola/szkoły </w:t>
      </w:r>
      <w:r w:rsidRPr="004B6ECE">
        <w:rPr>
          <w:rFonts w:asciiTheme="majorHAnsi" w:hAnsiTheme="majorHAnsi" w:cs="Verdana"/>
          <w:b/>
          <w:color w:val="00B050"/>
          <w:sz w:val="24"/>
          <w:szCs w:val="24"/>
        </w:rPr>
        <w:t>(</w:t>
      </w:r>
      <w:r w:rsidR="00B0474D" w:rsidRPr="004B6ECE">
        <w:rPr>
          <w:rFonts w:asciiTheme="majorHAnsi" w:hAnsiTheme="majorHAnsi" w:cs="Verdana,Italic"/>
          <w:b/>
          <w:i/>
          <w:iCs/>
          <w:color w:val="00B050"/>
          <w:sz w:val="24"/>
          <w:szCs w:val="24"/>
        </w:rPr>
        <w:t>załącznik nr 6</w:t>
      </w:r>
      <w:r w:rsidRPr="004B6ECE">
        <w:rPr>
          <w:rFonts w:asciiTheme="majorHAnsi" w:hAnsiTheme="majorHAnsi" w:cs="Verdana,Italic"/>
          <w:b/>
          <w:i/>
          <w:iCs/>
          <w:color w:val="00B050"/>
          <w:sz w:val="24"/>
          <w:szCs w:val="24"/>
        </w:rPr>
        <w:t>)</w:t>
      </w:r>
      <w:r w:rsidRPr="004B6ECE">
        <w:rPr>
          <w:rFonts w:asciiTheme="majorHAnsi" w:hAnsiTheme="majorHAnsi" w:cs="Verdana,Italic"/>
          <w:iCs/>
          <w:sz w:val="24"/>
          <w:szCs w:val="24"/>
        </w:rPr>
        <w:t>;</w:t>
      </w:r>
    </w:p>
    <w:p w:rsidR="004B6ECE" w:rsidRPr="004B6ECE" w:rsidRDefault="00B0474D" w:rsidP="004B6E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 w:rsidRPr="004B6ECE">
        <w:rPr>
          <w:rFonts w:asciiTheme="majorHAnsi" w:hAnsiTheme="majorHAnsi" w:cs="Verdana"/>
          <w:color w:val="000000"/>
          <w:sz w:val="24"/>
          <w:szCs w:val="24"/>
        </w:rPr>
        <w:t xml:space="preserve">Oświadczenie </w:t>
      </w:r>
      <w:r w:rsidR="00944C98" w:rsidRPr="004B6ECE">
        <w:rPr>
          <w:rFonts w:asciiTheme="majorHAnsi" w:hAnsiTheme="majorHAnsi" w:cs="Verdana"/>
          <w:color w:val="000000"/>
          <w:sz w:val="24"/>
          <w:szCs w:val="24"/>
        </w:rPr>
        <w:t xml:space="preserve">dotyczące wychowywania dziecka w wieku do 2 lat  </w:t>
      </w:r>
      <w:r w:rsidR="00BB535D" w:rsidRPr="004B6ECE">
        <w:rPr>
          <w:rFonts w:asciiTheme="majorHAnsi" w:hAnsiTheme="majorHAnsi" w:cs="Verdana"/>
          <w:color w:val="000000"/>
          <w:sz w:val="24"/>
          <w:szCs w:val="24"/>
        </w:rPr>
        <w:t xml:space="preserve">   </w:t>
      </w:r>
    </w:p>
    <w:p w:rsidR="00B0474D" w:rsidRPr="004B6ECE" w:rsidRDefault="00944C98" w:rsidP="004B6ECE">
      <w:pPr>
        <w:pStyle w:val="Akapitzlist"/>
        <w:autoSpaceDE w:val="0"/>
        <w:autoSpaceDN w:val="0"/>
        <w:adjustRightInd w:val="0"/>
        <w:spacing w:after="0" w:line="240" w:lineRule="auto"/>
        <w:ind w:left="1065"/>
        <w:jc w:val="both"/>
        <w:rPr>
          <w:rFonts w:asciiTheme="majorHAnsi" w:hAnsiTheme="majorHAnsi" w:cs="Verdana"/>
          <w:color w:val="FF0000"/>
          <w:sz w:val="24"/>
          <w:szCs w:val="24"/>
        </w:rPr>
      </w:pPr>
      <w:r w:rsidRPr="004B6ECE">
        <w:rPr>
          <w:rFonts w:asciiTheme="majorHAnsi" w:hAnsiTheme="majorHAnsi" w:cs="Verdana"/>
          <w:b/>
          <w:i/>
          <w:color w:val="00B050"/>
          <w:sz w:val="24"/>
          <w:szCs w:val="24"/>
        </w:rPr>
        <w:t>(</w:t>
      </w:r>
      <w:r w:rsidR="00B0474D" w:rsidRPr="004B6ECE">
        <w:rPr>
          <w:rFonts w:asciiTheme="majorHAnsi" w:hAnsiTheme="majorHAnsi" w:cs="Verdana"/>
          <w:b/>
          <w:i/>
          <w:color w:val="00B050"/>
          <w:sz w:val="24"/>
          <w:szCs w:val="24"/>
        </w:rPr>
        <w:t xml:space="preserve">załącznik nr </w:t>
      </w:r>
      <w:r w:rsidRPr="004B6ECE">
        <w:rPr>
          <w:rFonts w:asciiTheme="majorHAnsi" w:hAnsiTheme="majorHAnsi" w:cs="Verdana"/>
          <w:b/>
          <w:i/>
          <w:color w:val="00B050"/>
          <w:sz w:val="24"/>
          <w:szCs w:val="24"/>
        </w:rPr>
        <w:t>7)</w:t>
      </w:r>
      <w:r w:rsidR="00883E7D" w:rsidRPr="004B6ECE">
        <w:rPr>
          <w:rFonts w:asciiTheme="majorHAnsi" w:hAnsiTheme="majorHAnsi" w:cs="Verdana"/>
          <w:sz w:val="24"/>
          <w:szCs w:val="24"/>
        </w:rPr>
        <w:t>.</w:t>
      </w:r>
    </w:p>
    <w:p w:rsidR="00B0474D" w:rsidRPr="00F37E82" w:rsidRDefault="00944C98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"/>
          <w:color w:val="FF0000"/>
          <w:sz w:val="24"/>
          <w:szCs w:val="24"/>
        </w:rPr>
      </w:pPr>
      <w:r>
        <w:rPr>
          <w:rFonts w:asciiTheme="majorHAnsi" w:hAnsiTheme="majorHAnsi" w:cs="Trebuchet MS"/>
          <w:color w:val="000000"/>
          <w:sz w:val="24"/>
          <w:szCs w:val="24"/>
        </w:rPr>
        <w:tab/>
      </w:r>
    </w:p>
    <w:p w:rsidR="00D60A28" w:rsidRPr="002C2D1A" w:rsidRDefault="00D60A28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2D1A" w:rsidRPr="00F153D5" w:rsidRDefault="002C2D1A" w:rsidP="002C2D1A">
      <w:pPr>
        <w:pStyle w:val="Nagwek1"/>
        <w:rPr>
          <w:color w:val="00B050"/>
          <w:sz w:val="24"/>
          <w:szCs w:val="24"/>
        </w:rPr>
      </w:pPr>
      <w:r w:rsidRPr="00F153D5">
        <w:rPr>
          <w:color w:val="00B050"/>
          <w:sz w:val="24"/>
          <w:szCs w:val="24"/>
        </w:rPr>
        <w:lastRenderedPageBreak/>
        <w:t xml:space="preserve">HARMONOGRAM CZYNNOŚCI W POSTĘPOWANIU REKRUTACYJNYM  </w:t>
      </w:r>
    </w:p>
    <w:p w:rsidR="002C2D1A" w:rsidRPr="00F153D5" w:rsidRDefault="002C2D1A" w:rsidP="002C2D1A">
      <w:pPr>
        <w:pStyle w:val="Nagwek1"/>
        <w:rPr>
          <w:color w:val="00B050"/>
          <w:sz w:val="24"/>
          <w:szCs w:val="24"/>
        </w:rPr>
      </w:pPr>
      <w:r w:rsidRPr="00F153D5">
        <w:rPr>
          <w:color w:val="00B050"/>
          <w:sz w:val="24"/>
          <w:szCs w:val="24"/>
        </w:rPr>
        <w:t xml:space="preserve">ORAZ POSTEPOWANIU  UZUPEŁNIAJACYM  DO PRZEDSZKOLA </w:t>
      </w:r>
    </w:p>
    <w:p w:rsidR="002C2D1A" w:rsidRPr="00F153D5" w:rsidRDefault="009821A1" w:rsidP="002C2D1A">
      <w:pPr>
        <w:pStyle w:val="Nagwek1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NA ROK SZKOLNY 2018/2019</w:t>
      </w:r>
    </w:p>
    <w:p w:rsidR="001238D6" w:rsidRPr="00F153D5" w:rsidRDefault="001238D6" w:rsidP="0012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 MS,Bold"/>
          <w:b/>
          <w:bCs/>
          <w:color w:val="00B050"/>
          <w:sz w:val="24"/>
          <w:szCs w:val="24"/>
        </w:rPr>
      </w:pPr>
    </w:p>
    <w:p w:rsidR="001238D6" w:rsidRPr="001238D6" w:rsidRDefault="001238D6" w:rsidP="0012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 MS,Bold"/>
          <w:b/>
          <w:bCs/>
          <w:color w:val="00B050"/>
          <w:sz w:val="24"/>
          <w:szCs w:val="24"/>
        </w:rPr>
      </w:pPr>
    </w:p>
    <w:p w:rsidR="00B0474D" w:rsidRDefault="003B3BC1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Trebuchet MS"/>
          <w:color w:val="000000"/>
          <w:sz w:val="24"/>
          <w:szCs w:val="24"/>
        </w:rPr>
        <w:tab/>
      </w:r>
      <w:r w:rsidR="00D11C80">
        <w:rPr>
          <w:rFonts w:asciiTheme="majorHAnsi" w:hAnsiTheme="majorHAnsi" w:cs="Trebuchet MS"/>
          <w:b/>
          <w:color w:val="000000"/>
          <w:sz w:val="24"/>
          <w:szCs w:val="24"/>
        </w:rPr>
        <w:t>16</w:t>
      </w:r>
      <w:r w:rsidR="00B0474D" w:rsidRPr="003B3BC1">
        <w:rPr>
          <w:rFonts w:asciiTheme="majorHAnsi" w:hAnsiTheme="majorHAnsi" w:cs="Trebuchet MS"/>
          <w:b/>
          <w:color w:val="000000"/>
          <w:sz w:val="24"/>
          <w:szCs w:val="24"/>
        </w:rPr>
        <w:t>.</w:t>
      </w:r>
      <w:r w:rsidR="00B0474D" w:rsidRPr="006A7843">
        <w:rPr>
          <w:rFonts w:asciiTheme="majorHAnsi" w:hAnsiTheme="majorHAnsi" w:cs="Trebuchet MS"/>
          <w:color w:val="000000"/>
          <w:sz w:val="24"/>
          <w:szCs w:val="24"/>
        </w:rPr>
        <w:t xml:space="preserve"> </w:t>
      </w:r>
      <w:r w:rsidR="00B0474D" w:rsidRPr="006A7843">
        <w:rPr>
          <w:rFonts w:asciiTheme="majorHAnsi" w:hAnsiTheme="majorHAnsi" w:cs="Verdana"/>
          <w:color w:val="000000"/>
          <w:sz w:val="24"/>
          <w:szCs w:val="24"/>
        </w:rPr>
        <w:t>Ustalono następujące terminy postępowania rekr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utacyjnego, terminy składania </w:t>
      </w:r>
      <w:r w:rsidR="00B0474D" w:rsidRPr="006A7843">
        <w:rPr>
          <w:rFonts w:asciiTheme="majorHAnsi" w:hAnsiTheme="majorHAnsi" w:cs="Verdana"/>
          <w:color w:val="000000"/>
          <w:sz w:val="24"/>
          <w:szCs w:val="24"/>
        </w:rPr>
        <w:t>dokumentów oraz terminy postępowania uzupełniającego:</w:t>
      </w:r>
    </w:p>
    <w:p w:rsidR="003B3BC1" w:rsidRDefault="003B3BC1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E168D7" w:rsidRDefault="00E168D7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962"/>
        <w:gridCol w:w="2835"/>
        <w:gridCol w:w="2409"/>
      </w:tblGrid>
      <w:tr w:rsidR="009821A1" w:rsidRPr="006152AE" w:rsidTr="00BE6513">
        <w:tc>
          <w:tcPr>
            <w:tcW w:w="567" w:type="dxa"/>
          </w:tcPr>
          <w:p w:rsidR="009821A1" w:rsidRPr="006152AE" w:rsidRDefault="009821A1" w:rsidP="00BE6513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152AE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4962" w:type="dxa"/>
          </w:tcPr>
          <w:p w:rsidR="009821A1" w:rsidRPr="006152AE" w:rsidRDefault="009821A1" w:rsidP="00BE6513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152AE">
              <w:rPr>
                <w:rFonts w:ascii="Cambria" w:hAnsi="Cambria"/>
                <w:b/>
                <w:sz w:val="24"/>
                <w:szCs w:val="24"/>
              </w:rPr>
              <w:t>Rodzaj czynności</w:t>
            </w:r>
          </w:p>
        </w:tc>
        <w:tc>
          <w:tcPr>
            <w:tcW w:w="2835" w:type="dxa"/>
          </w:tcPr>
          <w:p w:rsidR="009821A1" w:rsidRPr="006152AE" w:rsidRDefault="009821A1" w:rsidP="00BE651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152AE">
              <w:rPr>
                <w:rFonts w:ascii="Cambria" w:hAnsi="Cambria"/>
                <w:b/>
                <w:sz w:val="24"/>
                <w:szCs w:val="24"/>
              </w:rPr>
              <w:t xml:space="preserve">Termin </w:t>
            </w:r>
          </w:p>
          <w:p w:rsidR="009821A1" w:rsidRPr="006152AE" w:rsidRDefault="009821A1" w:rsidP="00BE651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152AE">
              <w:rPr>
                <w:rFonts w:ascii="Cambria" w:hAnsi="Cambria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2409" w:type="dxa"/>
          </w:tcPr>
          <w:p w:rsidR="009821A1" w:rsidRPr="006152AE" w:rsidRDefault="009821A1" w:rsidP="00BE651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152AE">
              <w:rPr>
                <w:rFonts w:ascii="Cambria" w:hAnsi="Cambria"/>
                <w:b/>
                <w:sz w:val="24"/>
                <w:szCs w:val="24"/>
              </w:rPr>
              <w:t xml:space="preserve">Termin </w:t>
            </w:r>
          </w:p>
          <w:p w:rsidR="009821A1" w:rsidRPr="006152AE" w:rsidRDefault="009821A1" w:rsidP="00BE651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152AE">
              <w:rPr>
                <w:rFonts w:ascii="Cambria" w:hAnsi="Cambria"/>
                <w:b/>
                <w:sz w:val="24"/>
                <w:szCs w:val="24"/>
              </w:rPr>
              <w:t>w postępowaniu uzupełniającym</w:t>
            </w:r>
          </w:p>
        </w:tc>
      </w:tr>
      <w:tr w:rsidR="009821A1" w:rsidRPr="006152AE" w:rsidTr="00BE6513">
        <w:tc>
          <w:tcPr>
            <w:tcW w:w="567" w:type="dxa"/>
          </w:tcPr>
          <w:p w:rsidR="009821A1" w:rsidRPr="006152AE" w:rsidRDefault="009821A1" w:rsidP="00BE6513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 xml:space="preserve">1. </w:t>
            </w:r>
          </w:p>
        </w:tc>
        <w:tc>
          <w:tcPr>
            <w:tcW w:w="4962" w:type="dxa"/>
          </w:tcPr>
          <w:p w:rsidR="009821A1" w:rsidRPr="006152AE" w:rsidRDefault="009821A1" w:rsidP="00BE6513">
            <w:pPr>
              <w:spacing w:after="0" w:line="240" w:lineRule="auto"/>
              <w:ind w:left="34"/>
              <w:jc w:val="both"/>
            </w:pPr>
            <w:r w:rsidRPr="006152AE">
              <w:rPr>
                <w:rFonts w:ascii="Cambria" w:hAnsi="Cambria"/>
                <w:sz w:val="24"/>
                <w:szCs w:val="24"/>
              </w:rPr>
              <w:t>Złożenie deklaracji o kontynuowaniu wychowania przedszkolnego w placówce, do której dziecko uczęszczało</w:t>
            </w:r>
            <w:r w:rsidRPr="006152AE">
              <w:t xml:space="preserve"> w roku szkolnym 2017/2018</w:t>
            </w:r>
          </w:p>
        </w:tc>
        <w:tc>
          <w:tcPr>
            <w:tcW w:w="2835" w:type="dxa"/>
          </w:tcPr>
          <w:p w:rsidR="009821A1" w:rsidRPr="006152AE" w:rsidRDefault="009821A1" w:rsidP="00BE651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>od 26 lutego 2018 r.</w:t>
            </w:r>
          </w:p>
          <w:p w:rsidR="009821A1" w:rsidRPr="006152AE" w:rsidRDefault="009821A1" w:rsidP="00BE651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>do 02 marca 2018 r.</w:t>
            </w:r>
          </w:p>
        </w:tc>
        <w:tc>
          <w:tcPr>
            <w:tcW w:w="2409" w:type="dxa"/>
          </w:tcPr>
          <w:p w:rsidR="009821A1" w:rsidRPr="006152AE" w:rsidRDefault="009821A1" w:rsidP="00BE6513">
            <w:pPr>
              <w:tabs>
                <w:tab w:val="left" w:pos="1877"/>
                <w:tab w:val="left" w:pos="1910"/>
              </w:tabs>
              <w:spacing w:after="0" w:line="240" w:lineRule="auto"/>
              <w:ind w:right="175"/>
              <w:jc w:val="center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9821A1" w:rsidRPr="006152AE" w:rsidTr="00BE6513">
        <w:tc>
          <w:tcPr>
            <w:tcW w:w="567" w:type="dxa"/>
          </w:tcPr>
          <w:p w:rsidR="009821A1" w:rsidRPr="006152AE" w:rsidRDefault="009821A1" w:rsidP="00BE6513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9821A1" w:rsidRPr="006152AE" w:rsidRDefault="009821A1" w:rsidP="00BE6513">
            <w:pPr>
              <w:spacing w:after="0" w:line="240" w:lineRule="auto"/>
              <w:ind w:left="34"/>
              <w:jc w:val="both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 xml:space="preserve">Złożenie wniosku o przyjęcie do </w:t>
            </w:r>
            <w:r w:rsidR="00414F55">
              <w:rPr>
                <w:rFonts w:ascii="Cambria" w:hAnsi="Cambria"/>
                <w:sz w:val="24"/>
                <w:szCs w:val="24"/>
              </w:rPr>
              <w:t xml:space="preserve">przedszkola </w:t>
            </w:r>
            <w:r w:rsidR="004B6ECE">
              <w:rPr>
                <w:rFonts w:ascii="Cambria" w:hAnsi="Cambria"/>
                <w:sz w:val="24"/>
                <w:szCs w:val="24"/>
              </w:rPr>
              <w:t xml:space="preserve"> wraz </w:t>
            </w:r>
            <w:r w:rsidRPr="006152AE">
              <w:rPr>
                <w:rFonts w:ascii="Cambria" w:hAnsi="Cambria"/>
                <w:sz w:val="24"/>
                <w:szCs w:val="24"/>
              </w:rPr>
              <w:t>z dokumentami potwierdzającymi spełnianie przez kandydata warunków lub kryteriów branych pod uwagę w postępowaniu rekrutacyjnym</w:t>
            </w:r>
          </w:p>
          <w:p w:rsidR="009821A1" w:rsidRPr="006152AE" w:rsidRDefault="009821A1" w:rsidP="00BE6513">
            <w:pPr>
              <w:spacing w:after="0" w:line="240" w:lineRule="auto"/>
              <w:ind w:left="3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21A1" w:rsidRPr="006152AE" w:rsidRDefault="009821A1" w:rsidP="00BE651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 xml:space="preserve">od 12 marca 2018 r. </w:t>
            </w:r>
          </w:p>
          <w:p w:rsidR="009821A1" w:rsidRPr="006152AE" w:rsidRDefault="009821A1" w:rsidP="00BE651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>do 6 kwietnia 2018 r.</w:t>
            </w:r>
          </w:p>
        </w:tc>
        <w:tc>
          <w:tcPr>
            <w:tcW w:w="2409" w:type="dxa"/>
          </w:tcPr>
          <w:p w:rsidR="009821A1" w:rsidRPr="006152AE" w:rsidRDefault="009821A1" w:rsidP="00BE6513">
            <w:pPr>
              <w:tabs>
                <w:tab w:val="left" w:pos="1877"/>
                <w:tab w:val="left" w:pos="1910"/>
              </w:tabs>
              <w:spacing w:after="0" w:line="240" w:lineRule="auto"/>
              <w:ind w:right="175"/>
              <w:jc w:val="center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>od 7 maja 2018 r. do 11 maja 2018 r.</w:t>
            </w:r>
          </w:p>
        </w:tc>
      </w:tr>
      <w:tr w:rsidR="009821A1" w:rsidRPr="006152AE" w:rsidTr="00BE6513">
        <w:tc>
          <w:tcPr>
            <w:tcW w:w="567" w:type="dxa"/>
          </w:tcPr>
          <w:p w:rsidR="009821A1" w:rsidRPr="006152AE" w:rsidRDefault="009821A1" w:rsidP="00BE6513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9821A1" w:rsidRPr="006152AE" w:rsidRDefault="009821A1" w:rsidP="00414F5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 xml:space="preserve">Weryfikacja przez komisję rekrutacyjną </w:t>
            </w:r>
            <w:r w:rsidR="00414F55">
              <w:rPr>
                <w:rFonts w:ascii="Cambria" w:hAnsi="Cambria"/>
                <w:sz w:val="24"/>
                <w:szCs w:val="24"/>
              </w:rPr>
              <w:t xml:space="preserve">  </w:t>
            </w:r>
            <w:r w:rsidRPr="006152AE">
              <w:rPr>
                <w:rFonts w:ascii="Cambria" w:hAnsi="Cambria"/>
                <w:sz w:val="24"/>
                <w:szCs w:val="24"/>
              </w:rPr>
              <w:t>wnios</w:t>
            </w:r>
            <w:r w:rsidR="00414F55">
              <w:rPr>
                <w:rFonts w:ascii="Cambria" w:hAnsi="Cambria"/>
                <w:sz w:val="24"/>
                <w:szCs w:val="24"/>
              </w:rPr>
              <w:t xml:space="preserve">ków o przyjęcie do przedszkola                           </w:t>
            </w:r>
            <w:r w:rsidRPr="006152AE">
              <w:rPr>
                <w:rFonts w:ascii="Cambria" w:hAnsi="Cambria"/>
                <w:sz w:val="24"/>
                <w:szCs w:val="24"/>
              </w:rPr>
              <w:t xml:space="preserve">i dokumentów potwierdzających spełnianie przez kandydata warunków lub  </w:t>
            </w:r>
            <w:r w:rsidR="00414F55">
              <w:rPr>
                <w:rFonts w:ascii="Cambria" w:hAnsi="Cambria"/>
                <w:sz w:val="24"/>
                <w:szCs w:val="24"/>
              </w:rPr>
              <w:t>kryteriów branych pod uwagę</w:t>
            </w:r>
            <w:r w:rsidRPr="006152AE">
              <w:rPr>
                <w:rFonts w:ascii="Cambria" w:hAnsi="Cambria"/>
                <w:sz w:val="24"/>
                <w:szCs w:val="24"/>
              </w:rPr>
              <w:t xml:space="preserve"> w postępowaniu rekrutacyjnym</w:t>
            </w:r>
          </w:p>
        </w:tc>
        <w:tc>
          <w:tcPr>
            <w:tcW w:w="2835" w:type="dxa"/>
          </w:tcPr>
          <w:p w:rsidR="009821A1" w:rsidRPr="006152AE" w:rsidRDefault="009821A1" w:rsidP="00BE651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>od 09 kwietnia 2018</w:t>
            </w:r>
          </w:p>
          <w:p w:rsidR="009821A1" w:rsidRPr="006152AE" w:rsidRDefault="009821A1" w:rsidP="00BE651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 xml:space="preserve"> do 13 kwietnia 2018  r.</w:t>
            </w:r>
          </w:p>
        </w:tc>
        <w:tc>
          <w:tcPr>
            <w:tcW w:w="2409" w:type="dxa"/>
          </w:tcPr>
          <w:p w:rsidR="009821A1" w:rsidRPr="006152AE" w:rsidRDefault="009821A1" w:rsidP="00BE651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>od 14 maja 2018 r. do 16 maja 2018 r.</w:t>
            </w:r>
          </w:p>
        </w:tc>
      </w:tr>
      <w:tr w:rsidR="009821A1" w:rsidRPr="006152AE" w:rsidTr="00BE6513">
        <w:tc>
          <w:tcPr>
            <w:tcW w:w="567" w:type="dxa"/>
          </w:tcPr>
          <w:p w:rsidR="009821A1" w:rsidRPr="006152AE" w:rsidRDefault="009821A1" w:rsidP="00BE6513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9821A1" w:rsidRPr="006152AE" w:rsidRDefault="009821A1" w:rsidP="00BE651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>Podanie do publicznej wiadomości przez komisję rekrutacyjną listy kandydatów zakwalifikowanych i niezakwalifikowanych.</w:t>
            </w:r>
          </w:p>
        </w:tc>
        <w:tc>
          <w:tcPr>
            <w:tcW w:w="2835" w:type="dxa"/>
          </w:tcPr>
          <w:p w:rsidR="009821A1" w:rsidRPr="006152AE" w:rsidRDefault="009821A1" w:rsidP="00BE6513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>16 kwietnia 2018 r.</w:t>
            </w:r>
          </w:p>
        </w:tc>
        <w:tc>
          <w:tcPr>
            <w:tcW w:w="2409" w:type="dxa"/>
          </w:tcPr>
          <w:p w:rsidR="009821A1" w:rsidRPr="006152AE" w:rsidRDefault="009821A1" w:rsidP="00BE6513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>18 maja 2018 r.</w:t>
            </w:r>
          </w:p>
        </w:tc>
      </w:tr>
      <w:tr w:rsidR="009821A1" w:rsidRPr="006152AE" w:rsidTr="00BE6513">
        <w:tc>
          <w:tcPr>
            <w:tcW w:w="567" w:type="dxa"/>
          </w:tcPr>
          <w:p w:rsidR="009821A1" w:rsidRPr="006152AE" w:rsidRDefault="009821A1" w:rsidP="00BE6513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9821A1" w:rsidRPr="006152AE" w:rsidRDefault="009821A1" w:rsidP="00BE651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>Potwierdzenie przez rodzica kandydata woli przyjęcia do przedszkola/oddziału przedszkolnego w postaci pisemnego oświadczenia.</w:t>
            </w:r>
          </w:p>
        </w:tc>
        <w:tc>
          <w:tcPr>
            <w:tcW w:w="2835" w:type="dxa"/>
          </w:tcPr>
          <w:p w:rsidR="009821A1" w:rsidRPr="006152AE" w:rsidRDefault="009821A1" w:rsidP="00BE651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>od 17 kwietnia 2018 r.</w:t>
            </w:r>
          </w:p>
          <w:p w:rsidR="009821A1" w:rsidRPr="006152AE" w:rsidRDefault="009821A1" w:rsidP="00BE651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 xml:space="preserve"> do 23  kwietnia 2018 r.</w:t>
            </w:r>
          </w:p>
        </w:tc>
        <w:tc>
          <w:tcPr>
            <w:tcW w:w="2409" w:type="dxa"/>
          </w:tcPr>
          <w:p w:rsidR="009821A1" w:rsidRPr="006152AE" w:rsidRDefault="009821A1" w:rsidP="00BE6513">
            <w:pPr>
              <w:spacing w:after="0" w:line="240" w:lineRule="auto"/>
              <w:ind w:left="-108" w:firstLine="108"/>
              <w:jc w:val="center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>od 21 maja 2018 r.</w:t>
            </w:r>
          </w:p>
          <w:p w:rsidR="009821A1" w:rsidRPr="006152AE" w:rsidRDefault="009821A1" w:rsidP="00BE6513">
            <w:pPr>
              <w:spacing w:after="0" w:line="240" w:lineRule="auto"/>
              <w:ind w:left="-108" w:firstLine="108"/>
              <w:jc w:val="center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>do 22 maja 2018 r.</w:t>
            </w:r>
          </w:p>
        </w:tc>
      </w:tr>
      <w:tr w:rsidR="009821A1" w:rsidRPr="006152AE" w:rsidTr="00BE6513">
        <w:tc>
          <w:tcPr>
            <w:tcW w:w="567" w:type="dxa"/>
          </w:tcPr>
          <w:p w:rsidR="009821A1" w:rsidRPr="006152AE" w:rsidRDefault="009821A1" w:rsidP="00BE6513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9821A1" w:rsidRPr="006152AE" w:rsidRDefault="009821A1" w:rsidP="00BE651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>Podanie do publicznej wiadomości przez komisję rekrutacyjną listy kandydatów przyjętych i nieprzyjętych</w:t>
            </w:r>
          </w:p>
        </w:tc>
        <w:tc>
          <w:tcPr>
            <w:tcW w:w="2835" w:type="dxa"/>
          </w:tcPr>
          <w:p w:rsidR="009821A1" w:rsidRPr="006152AE" w:rsidRDefault="009821A1" w:rsidP="00BE6513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>26 kwietnia 2018 r.</w:t>
            </w:r>
          </w:p>
        </w:tc>
        <w:tc>
          <w:tcPr>
            <w:tcW w:w="2409" w:type="dxa"/>
          </w:tcPr>
          <w:p w:rsidR="009821A1" w:rsidRPr="006152AE" w:rsidRDefault="009821A1" w:rsidP="00BE6513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152AE">
              <w:rPr>
                <w:rFonts w:ascii="Cambria" w:hAnsi="Cambria"/>
                <w:sz w:val="24"/>
                <w:szCs w:val="24"/>
              </w:rPr>
              <w:t>24 maja 2018 r.</w:t>
            </w:r>
          </w:p>
        </w:tc>
      </w:tr>
    </w:tbl>
    <w:p w:rsidR="00E103CA" w:rsidRDefault="00E103CA" w:rsidP="008F18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"/>
          <w:b/>
          <w:bCs/>
          <w:color w:val="000000"/>
          <w:sz w:val="20"/>
          <w:szCs w:val="20"/>
        </w:rPr>
      </w:pPr>
    </w:p>
    <w:p w:rsidR="000F7C3E" w:rsidRDefault="000F7C3E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,Bold"/>
          <w:b/>
          <w:bCs/>
          <w:color w:val="000000"/>
          <w:sz w:val="20"/>
          <w:szCs w:val="20"/>
        </w:rPr>
      </w:pPr>
    </w:p>
    <w:p w:rsidR="00B0474D" w:rsidRDefault="00B0474D" w:rsidP="0003445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 MS,Bold"/>
          <w:b/>
          <w:bCs/>
          <w:color w:val="00B050"/>
          <w:sz w:val="24"/>
          <w:szCs w:val="24"/>
        </w:rPr>
      </w:pPr>
      <w:r w:rsidRPr="00034453">
        <w:rPr>
          <w:rFonts w:asciiTheme="majorHAnsi" w:hAnsiTheme="majorHAnsi" w:cs="Trebuchet MS,Bold"/>
          <w:b/>
          <w:bCs/>
          <w:color w:val="00B050"/>
          <w:sz w:val="24"/>
          <w:szCs w:val="24"/>
        </w:rPr>
        <w:t>TRYB ODWOŁAWCZY</w:t>
      </w:r>
    </w:p>
    <w:p w:rsidR="00034453" w:rsidRPr="00034453" w:rsidRDefault="00034453" w:rsidP="0003445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 MS,Bold"/>
          <w:b/>
          <w:bCs/>
          <w:color w:val="00B050"/>
          <w:sz w:val="24"/>
          <w:szCs w:val="24"/>
        </w:rPr>
      </w:pPr>
    </w:p>
    <w:p w:rsidR="00B0474D" w:rsidRDefault="00034453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color w:val="000000"/>
          <w:sz w:val="24"/>
          <w:szCs w:val="24"/>
        </w:rPr>
        <w:tab/>
      </w:r>
      <w:r w:rsidR="00D11C80">
        <w:rPr>
          <w:rFonts w:asciiTheme="majorHAnsi" w:hAnsiTheme="majorHAnsi" w:cs="Verdana"/>
          <w:b/>
          <w:color w:val="000000"/>
          <w:sz w:val="24"/>
          <w:szCs w:val="24"/>
        </w:rPr>
        <w:t xml:space="preserve">17. </w:t>
      </w:r>
      <w:r w:rsidR="00B0474D" w:rsidRPr="00034453">
        <w:rPr>
          <w:rFonts w:asciiTheme="majorHAnsi" w:hAnsiTheme="majorHAnsi" w:cs="Verdana"/>
          <w:color w:val="000000"/>
          <w:sz w:val="24"/>
          <w:szCs w:val="24"/>
        </w:rPr>
        <w:t>W terminie 7 dni od dnia podania do publicz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nej wiadomości listy kandydatów </w:t>
      </w:r>
      <w:r w:rsidR="00B0474D" w:rsidRPr="00034453">
        <w:rPr>
          <w:rFonts w:asciiTheme="majorHAnsi" w:hAnsiTheme="majorHAnsi" w:cs="Verdana"/>
          <w:color w:val="000000"/>
          <w:sz w:val="24"/>
          <w:szCs w:val="24"/>
        </w:rPr>
        <w:t>przyjętych i kandydatów nieprzyjętych, rodzic kandydata mo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że wystąpić do komisji </w:t>
      </w:r>
      <w:r w:rsidR="00B0474D" w:rsidRPr="00034453">
        <w:rPr>
          <w:rFonts w:asciiTheme="majorHAnsi" w:hAnsiTheme="majorHAnsi" w:cs="Verdana"/>
          <w:color w:val="000000"/>
          <w:sz w:val="24"/>
          <w:szCs w:val="24"/>
        </w:rPr>
        <w:t>rekrutacyjnej z wnioskiem o sporządzenie uzasadni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enia odmowy przyjęcia kandydata </w:t>
      </w:r>
      <w:r w:rsidR="00B0474D" w:rsidRPr="00034453">
        <w:rPr>
          <w:rFonts w:asciiTheme="majorHAnsi" w:hAnsiTheme="majorHAnsi" w:cs="Verdana"/>
          <w:color w:val="000000"/>
          <w:sz w:val="24"/>
          <w:szCs w:val="24"/>
        </w:rPr>
        <w:t>do danego przedszkola.</w:t>
      </w:r>
    </w:p>
    <w:p w:rsidR="000F7C3E" w:rsidRPr="00034453" w:rsidRDefault="000F7C3E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B0474D" w:rsidRDefault="00034453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color w:val="000000"/>
          <w:sz w:val="24"/>
          <w:szCs w:val="24"/>
        </w:rPr>
        <w:tab/>
      </w:r>
      <w:r w:rsidR="00D11C80">
        <w:rPr>
          <w:rFonts w:asciiTheme="majorHAnsi" w:hAnsiTheme="majorHAnsi" w:cs="Verdana"/>
          <w:b/>
          <w:color w:val="000000"/>
          <w:sz w:val="24"/>
          <w:szCs w:val="24"/>
        </w:rPr>
        <w:t>18</w:t>
      </w:r>
      <w:r w:rsidR="00B0474D" w:rsidRPr="00034453">
        <w:rPr>
          <w:rFonts w:asciiTheme="majorHAnsi" w:hAnsiTheme="majorHAnsi" w:cs="Verdana"/>
          <w:b/>
          <w:color w:val="000000"/>
          <w:sz w:val="24"/>
          <w:szCs w:val="24"/>
        </w:rPr>
        <w:t>.</w:t>
      </w:r>
      <w:r w:rsidR="00B0474D" w:rsidRPr="00034453">
        <w:rPr>
          <w:rFonts w:asciiTheme="majorHAnsi" w:hAnsiTheme="majorHAnsi" w:cs="Verdana"/>
          <w:color w:val="000000"/>
          <w:sz w:val="24"/>
          <w:szCs w:val="24"/>
        </w:rPr>
        <w:t xml:space="preserve"> Uzasadnienie sporządza się w terminie 5 dni od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 dnia wystąpienia przez rodzica </w:t>
      </w:r>
      <w:r w:rsidR="00B0474D" w:rsidRPr="00034453">
        <w:rPr>
          <w:rFonts w:asciiTheme="majorHAnsi" w:hAnsiTheme="majorHAnsi" w:cs="Verdana"/>
          <w:color w:val="000000"/>
          <w:sz w:val="24"/>
          <w:szCs w:val="24"/>
        </w:rPr>
        <w:t xml:space="preserve">kandydata z wnioskiem. Uzasadnienie zawiera przyczyny odmowy przyjęcia, 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      w tym </w:t>
      </w:r>
      <w:r w:rsidR="00B0474D" w:rsidRPr="00034453">
        <w:rPr>
          <w:rFonts w:asciiTheme="majorHAnsi" w:hAnsiTheme="majorHAnsi" w:cs="Verdana"/>
          <w:color w:val="000000"/>
          <w:sz w:val="24"/>
          <w:szCs w:val="24"/>
        </w:rPr>
        <w:t>najniższą liczbę punktów, która uprawniała do przyj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ęcia oraz liczbę punktów, którą </w:t>
      </w:r>
      <w:r w:rsidR="00B0474D" w:rsidRPr="00034453">
        <w:rPr>
          <w:rFonts w:asciiTheme="majorHAnsi" w:hAnsiTheme="majorHAnsi" w:cs="Verdana"/>
          <w:color w:val="000000"/>
          <w:sz w:val="24"/>
          <w:szCs w:val="24"/>
        </w:rPr>
        <w:t>kandydat uzyskał w postępowaniu rekrutacyjnym.</w:t>
      </w:r>
    </w:p>
    <w:p w:rsidR="00034453" w:rsidRPr="00034453" w:rsidRDefault="00034453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B0474D" w:rsidRDefault="00034453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b/>
          <w:color w:val="000000"/>
          <w:sz w:val="24"/>
          <w:szCs w:val="24"/>
        </w:rPr>
        <w:tab/>
      </w:r>
      <w:r w:rsidR="00B0474D" w:rsidRPr="00034453">
        <w:rPr>
          <w:rFonts w:asciiTheme="majorHAnsi" w:hAnsiTheme="majorHAnsi" w:cs="Verdana"/>
          <w:b/>
          <w:color w:val="000000"/>
          <w:sz w:val="24"/>
          <w:szCs w:val="24"/>
        </w:rPr>
        <w:t>1</w:t>
      </w:r>
      <w:r w:rsidR="00D11C80">
        <w:rPr>
          <w:rFonts w:asciiTheme="majorHAnsi" w:hAnsiTheme="majorHAnsi" w:cs="Verdana"/>
          <w:b/>
          <w:color w:val="000000"/>
          <w:sz w:val="24"/>
          <w:szCs w:val="24"/>
        </w:rPr>
        <w:t>9.</w:t>
      </w:r>
      <w:r w:rsidR="00B0474D" w:rsidRPr="00034453">
        <w:rPr>
          <w:rFonts w:asciiTheme="majorHAnsi" w:hAnsiTheme="majorHAnsi" w:cs="Verdana"/>
          <w:color w:val="000000"/>
          <w:sz w:val="24"/>
          <w:szCs w:val="24"/>
        </w:rPr>
        <w:t xml:space="preserve"> Rodzic kandydata może </w:t>
      </w:r>
      <w:r w:rsidR="00436E21">
        <w:rPr>
          <w:rFonts w:asciiTheme="majorHAnsi" w:hAnsiTheme="majorHAnsi" w:cs="Verdana"/>
          <w:color w:val="000000"/>
          <w:sz w:val="24"/>
          <w:szCs w:val="24"/>
        </w:rPr>
        <w:t>wnieść do dyre</w:t>
      </w:r>
      <w:r w:rsidR="00C47340">
        <w:rPr>
          <w:rFonts w:asciiTheme="majorHAnsi" w:hAnsiTheme="majorHAnsi" w:cs="Verdana"/>
          <w:color w:val="000000"/>
          <w:sz w:val="24"/>
          <w:szCs w:val="24"/>
        </w:rPr>
        <w:t>ktora szkoły</w:t>
      </w:r>
      <w:r w:rsidR="00436E21">
        <w:rPr>
          <w:rFonts w:asciiTheme="majorHAnsi" w:hAnsiTheme="majorHAnsi" w:cs="Verdana"/>
          <w:color w:val="000000"/>
          <w:sz w:val="24"/>
          <w:szCs w:val="24"/>
        </w:rPr>
        <w:t xml:space="preserve"> odwołanie od </w:t>
      </w:r>
      <w:r w:rsidR="00B0474D" w:rsidRPr="00034453">
        <w:rPr>
          <w:rFonts w:asciiTheme="majorHAnsi" w:hAnsiTheme="majorHAnsi" w:cs="Verdana"/>
          <w:color w:val="000000"/>
          <w:sz w:val="24"/>
          <w:szCs w:val="24"/>
        </w:rPr>
        <w:t>rozstrzygnięcia komisji rekrutacyjnej, w terminie 7 dni od dnia otrzymania</w:t>
      </w:r>
      <w:r w:rsidR="00436E21">
        <w:rPr>
          <w:rFonts w:asciiTheme="majorHAnsi" w:hAnsiTheme="majorHAnsi" w:cs="Verdana"/>
          <w:color w:val="000000"/>
          <w:sz w:val="24"/>
          <w:szCs w:val="24"/>
        </w:rPr>
        <w:t xml:space="preserve"> </w:t>
      </w:r>
      <w:r w:rsidR="00B0474D" w:rsidRPr="00034453">
        <w:rPr>
          <w:rFonts w:asciiTheme="majorHAnsi" w:hAnsiTheme="majorHAnsi" w:cs="Verdana"/>
          <w:color w:val="000000"/>
          <w:sz w:val="24"/>
          <w:szCs w:val="24"/>
        </w:rPr>
        <w:t>uzasadnienia.</w:t>
      </w:r>
    </w:p>
    <w:p w:rsidR="00436E21" w:rsidRPr="00034453" w:rsidRDefault="00436E21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B0474D" w:rsidRDefault="00436E21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color w:val="000000"/>
          <w:sz w:val="24"/>
          <w:szCs w:val="24"/>
        </w:rPr>
        <w:tab/>
      </w:r>
      <w:r w:rsidR="00D11C80">
        <w:rPr>
          <w:rFonts w:asciiTheme="majorHAnsi" w:hAnsiTheme="majorHAnsi" w:cs="Verdana"/>
          <w:b/>
          <w:color w:val="000000"/>
          <w:sz w:val="24"/>
          <w:szCs w:val="24"/>
        </w:rPr>
        <w:t>20</w:t>
      </w:r>
      <w:r w:rsidR="00B0474D" w:rsidRPr="00436E21">
        <w:rPr>
          <w:rFonts w:asciiTheme="majorHAnsi" w:hAnsiTheme="majorHAnsi" w:cs="Verdana"/>
          <w:b/>
          <w:color w:val="000000"/>
          <w:sz w:val="24"/>
          <w:szCs w:val="24"/>
        </w:rPr>
        <w:t>.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 Dyrektor </w:t>
      </w:r>
      <w:r w:rsidR="00C47340">
        <w:rPr>
          <w:rFonts w:asciiTheme="majorHAnsi" w:hAnsiTheme="majorHAnsi" w:cs="Verdana"/>
          <w:color w:val="000000"/>
          <w:sz w:val="24"/>
          <w:szCs w:val="24"/>
        </w:rPr>
        <w:t>szkoły</w:t>
      </w:r>
      <w:r w:rsidR="00B0474D" w:rsidRPr="00034453">
        <w:rPr>
          <w:rFonts w:asciiTheme="majorHAnsi" w:hAnsiTheme="majorHAnsi" w:cs="Verdana"/>
          <w:color w:val="000000"/>
          <w:sz w:val="24"/>
          <w:szCs w:val="24"/>
        </w:rPr>
        <w:t>, rozpatruje odwoł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anie od rozstrzygnięcia komisji </w:t>
      </w:r>
      <w:r w:rsidR="00B0474D" w:rsidRPr="00034453">
        <w:rPr>
          <w:rFonts w:asciiTheme="majorHAnsi" w:hAnsiTheme="majorHAnsi" w:cs="Verdana"/>
          <w:color w:val="000000"/>
          <w:sz w:val="24"/>
          <w:szCs w:val="24"/>
        </w:rPr>
        <w:t>rekrutacyjnej w terminie 7 dni od dnia otrzymania odwołania.</w:t>
      </w:r>
    </w:p>
    <w:p w:rsidR="00436E21" w:rsidRPr="00034453" w:rsidRDefault="00436E21" w:rsidP="00B047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7B0EE0" w:rsidRDefault="00436E21" w:rsidP="00436E2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color w:val="000000"/>
          <w:sz w:val="24"/>
          <w:szCs w:val="24"/>
        </w:rPr>
        <w:tab/>
      </w:r>
      <w:r w:rsidR="00D11C80">
        <w:rPr>
          <w:rFonts w:asciiTheme="majorHAnsi" w:hAnsiTheme="majorHAnsi" w:cs="Verdana"/>
          <w:b/>
          <w:color w:val="000000"/>
          <w:sz w:val="24"/>
          <w:szCs w:val="24"/>
        </w:rPr>
        <w:t>21</w:t>
      </w:r>
      <w:r w:rsidRPr="00436E21">
        <w:rPr>
          <w:rFonts w:asciiTheme="majorHAnsi" w:hAnsiTheme="majorHAnsi" w:cs="Verdana"/>
          <w:b/>
          <w:color w:val="000000"/>
          <w:sz w:val="24"/>
          <w:szCs w:val="24"/>
        </w:rPr>
        <w:t>.</w:t>
      </w:r>
      <w:r w:rsidRPr="00436E21">
        <w:rPr>
          <w:rFonts w:asciiTheme="majorHAnsi" w:hAnsiTheme="majorHAnsi" w:cs="Verdana"/>
          <w:color w:val="000000"/>
          <w:sz w:val="24"/>
          <w:szCs w:val="24"/>
        </w:rPr>
        <w:t xml:space="preserve"> </w:t>
      </w:r>
      <w:r w:rsidR="00B0474D" w:rsidRPr="00436E21">
        <w:rPr>
          <w:rFonts w:asciiTheme="majorHAnsi" w:hAnsiTheme="majorHAnsi" w:cs="Verdana"/>
          <w:color w:val="000000"/>
          <w:sz w:val="24"/>
          <w:szCs w:val="24"/>
        </w:rPr>
        <w:t>Na rozstrzygnięcie dyrektora da</w:t>
      </w:r>
      <w:r w:rsidR="00895708">
        <w:rPr>
          <w:rFonts w:asciiTheme="majorHAnsi" w:hAnsiTheme="majorHAnsi" w:cs="Verdana"/>
          <w:color w:val="000000"/>
          <w:sz w:val="24"/>
          <w:szCs w:val="24"/>
        </w:rPr>
        <w:t>nego przedszkola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 służy skarga do sądu </w:t>
      </w:r>
      <w:r w:rsidR="00B0474D" w:rsidRPr="00436E21">
        <w:rPr>
          <w:rFonts w:asciiTheme="majorHAnsi" w:hAnsiTheme="majorHAnsi" w:cs="Verdana"/>
          <w:color w:val="000000"/>
          <w:sz w:val="24"/>
          <w:szCs w:val="24"/>
        </w:rPr>
        <w:t>administracyjnego.</w:t>
      </w:r>
    </w:p>
    <w:p w:rsidR="000F7C3E" w:rsidRDefault="000F7C3E" w:rsidP="00436E2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0F7C3E" w:rsidRDefault="000F7C3E" w:rsidP="00436E2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0F7C3E" w:rsidRDefault="000F7C3E" w:rsidP="00436E2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0F7C3E" w:rsidRDefault="000F7C3E" w:rsidP="00436E2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p w:rsidR="00465067" w:rsidRPr="00436E21" w:rsidRDefault="005E3835" w:rsidP="004650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  <w:r>
        <w:rPr>
          <w:rFonts w:asciiTheme="majorHAnsi" w:hAnsiTheme="majorHAnsi" w:cs="Verdana"/>
          <w:i/>
          <w:color w:val="000000"/>
          <w:sz w:val="24"/>
          <w:szCs w:val="24"/>
        </w:rPr>
        <w:tab/>
      </w:r>
      <w:r>
        <w:rPr>
          <w:rFonts w:asciiTheme="majorHAnsi" w:hAnsiTheme="majorHAnsi" w:cs="Verdana"/>
          <w:i/>
          <w:color w:val="000000"/>
          <w:sz w:val="24"/>
          <w:szCs w:val="24"/>
        </w:rPr>
        <w:tab/>
      </w:r>
      <w:r>
        <w:rPr>
          <w:rFonts w:asciiTheme="majorHAnsi" w:hAnsiTheme="majorHAnsi" w:cs="Verdana"/>
          <w:i/>
          <w:color w:val="000000"/>
          <w:sz w:val="24"/>
          <w:szCs w:val="24"/>
        </w:rPr>
        <w:tab/>
      </w:r>
      <w:r>
        <w:rPr>
          <w:rFonts w:asciiTheme="majorHAnsi" w:hAnsiTheme="majorHAnsi" w:cs="Verdana"/>
          <w:i/>
          <w:color w:val="000000"/>
          <w:sz w:val="24"/>
          <w:szCs w:val="24"/>
        </w:rPr>
        <w:tab/>
      </w:r>
      <w:r>
        <w:rPr>
          <w:rFonts w:asciiTheme="majorHAnsi" w:hAnsiTheme="majorHAnsi" w:cs="Verdana"/>
          <w:i/>
          <w:color w:val="000000"/>
          <w:sz w:val="24"/>
          <w:szCs w:val="24"/>
        </w:rPr>
        <w:tab/>
      </w:r>
      <w:r w:rsidR="000F7C3E">
        <w:rPr>
          <w:rFonts w:asciiTheme="majorHAnsi" w:hAnsiTheme="majorHAnsi" w:cs="Verdana"/>
          <w:color w:val="000000"/>
          <w:sz w:val="24"/>
          <w:szCs w:val="24"/>
        </w:rPr>
        <w:t xml:space="preserve">  </w:t>
      </w:r>
      <w:r>
        <w:rPr>
          <w:rFonts w:asciiTheme="majorHAnsi" w:hAnsiTheme="majorHAnsi" w:cs="Verdana"/>
          <w:color w:val="000000"/>
          <w:sz w:val="24"/>
          <w:szCs w:val="24"/>
        </w:rPr>
        <w:t xml:space="preserve">                        </w:t>
      </w:r>
      <w:bookmarkStart w:id="0" w:name="_GoBack"/>
      <w:bookmarkEnd w:id="0"/>
    </w:p>
    <w:p w:rsidR="000F7C3E" w:rsidRPr="00436E21" w:rsidRDefault="000F7C3E" w:rsidP="00436E2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color w:val="000000"/>
          <w:sz w:val="24"/>
          <w:szCs w:val="24"/>
        </w:rPr>
      </w:pPr>
    </w:p>
    <w:sectPr w:rsidR="000F7C3E" w:rsidRPr="00436E21" w:rsidSect="00D552D8">
      <w:pgSz w:w="11906" w:h="16838"/>
      <w:pgMar w:top="993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B62" w:rsidRDefault="005C6B62" w:rsidP="002C2D1A">
      <w:pPr>
        <w:spacing w:after="0" w:line="240" w:lineRule="auto"/>
      </w:pPr>
      <w:r>
        <w:separator/>
      </w:r>
    </w:p>
  </w:endnote>
  <w:endnote w:type="continuationSeparator" w:id="0">
    <w:p w:rsidR="005C6B62" w:rsidRDefault="005C6B62" w:rsidP="002C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ookman Old Style,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,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ebuchet MS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B62" w:rsidRDefault="005C6B62" w:rsidP="002C2D1A">
      <w:pPr>
        <w:spacing w:after="0" w:line="240" w:lineRule="auto"/>
      </w:pPr>
      <w:r>
        <w:separator/>
      </w:r>
    </w:p>
  </w:footnote>
  <w:footnote w:type="continuationSeparator" w:id="0">
    <w:p w:rsidR="005C6B62" w:rsidRDefault="005C6B62" w:rsidP="002C2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E08"/>
    <w:multiLevelType w:val="hybridMultilevel"/>
    <w:tmpl w:val="11369AC4"/>
    <w:lvl w:ilvl="0" w:tplc="456242B8">
      <w:start w:val="1"/>
      <w:numFmt w:val="decimal"/>
      <w:lvlText w:val="%1)"/>
      <w:lvlJc w:val="left"/>
      <w:pPr>
        <w:ind w:left="720" w:hanging="360"/>
      </w:pPr>
      <w:rPr>
        <w:rFonts w:cs="Times New Roman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39B4"/>
    <w:multiLevelType w:val="hybridMultilevel"/>
    <w:tmpl w:val="1A547FD8"/>
    <w:lvl w:ilvl="0" w:tplc="063212E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DD24C6"/>
    <w:multiLevelType w:val="hybridMultilevel"/>
    <w:tmpl w:val="68ACE5C2"/>
    <w:lvl w:ilvl="0" w:tplc="669E535C">
      <w:start w:val="1"/>
      <w:numFmt w:val="decimal"/>
      <w:lvlText w:val="%1."/>
      <w:lvlJc w:val="left"/>
      <w:pPr>
        <w:ind w:left="720" w:hanging="360"/>
      </w:pPr>
      <w:rPr>
        <w:rFonts w:cs="Verdana,Bold" w:hint="default"/>
        <w:b/>
        <w:color w:val="533E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A22E7"/>
    <w:multiLevelType w:val="hybridMultilevel"/>
    <w:tmpl w:val="D0447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C0E0C"/>
    <w:multiLevelType w:val="hybridMultilevel"/>
    <w:tmpl w:val="491AD142"/>
    <w:lvl w:ilvl="0" w:tplc="E9783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B43D2"/>
    <w:multiLevelType w:val="hybridMultilevel"/>
    <w:tmpl w:val="DBCCBF64"/>
    <w:lvl w:ilvl="0" w:tplc="18F6F342">
      <w:start w:val="1"/>
      <w:numFmt w:val="decimal"/>
      <w:lvlText w:val="%1)"/>
      <w:lvlJc w:val="left"/>
      <w:pPr>
        <w:ind w:left="1065" w:hanging="360"/>
      </w:pPr>
      <w:rPr>
        <w:rFonts w:cs="Verdana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8B11E71"/>
    <w:multiLevelType w:val="hybridMultilevel"/>
    <w:tmpl w:val="58EE02F8"/>
    <w:lvl w:ilvl="0" w:tplc="2B805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57"/>
    <w:rsid w:val="00034453"/>
    <w:rsid w:val="00043EB4"/>
    <w:rsid w:val="00057D81"/>
    <w:rsid w:val="00082DD9"/>
    <w:rsid w:val="000F7C3E"/>
    <w:rsid w:val="001238D6"/>
    <w:rsid w:val="00125786"/>
    <w:rsid w:val="00127E0B"/>
    <w:rsid w:val="00145140"/>
    <w:rsid w:val="00180826"/>
    <w:rsid w:val="001B37DE"/>
    <w:rsid w:val="001D3B62"/>
    <w:rsid w:val="001E788E"/>
    <w:rsid w:val="001F1923"/>
    <w:rsid w:val="0022585A"/>
    <w:rsid w:val="00237945"/>
    <w:rsid w:val="00247B50"/>
    <w:rsid w:val="0025644D"/>
    <w:rsid w:val="0028253F"/>
    <w:rsid w:val="00283B89"/>
    <w:rsid w:val="00292F5D"/>
    <w:rsid w:val="00296233"/>
    <w:rsid w:val="002C2D1A"/>
    <w:rsid w:val="002F58B4"/>
    <w:rsid w:val="00355414"/>
    <w:rsid w:val="00380F77"/>
    <w:rsid w:val="0039353C"/>
    <w:rsid w:val="003B3BC1"/>
    <w:rsid w:val="0040376A"/>
    <w:rsid w:val="00414F55"/>
    <w:rsid w:val="00436E21"/>
    <w:rsid w:val="00465067"/>
    <w:rsid w:val="004B6ECE"/>
    <w:rsid w:val="004C0EC8"/>
    <w:rsid w:val="004C6238"/>
    <w:rsid w:val="004F3774"/>
    <w:rsid w:val="00500AD8"/>
    <w:rsid w:val="005649BD"/>
    <w:rsid w:val="00571EE9"/>
    <w:rsid w:val="00580AA7"/>
    <w:rsid w:val="005C6B62"/>
    <w:rsid w:val="005E3835"/>
    <w:rsid w:val="00624825"/>
    <w:rsid w:val="0068648F"/>
    <w:rsid w:val="006A7843"/>
    <w:rsid w:val="006E244F"/>
    <w:rsid w:val="006F3B83"/>
    <w:rsid w:val="00700BF6"/>
    <w:rsid w:val="007263C0"/>
    <w:rsid w:val="00757C0A"/>
    <w:rsid w:val="0079135B"/>
    <w:rsid w:val="007B0EE0"/>
    <w:rsid w:val="008275DE"/>
    <w:rsid w:val="0083369D"/>
    <w:rsid w:val="00883E7D"/>
    <w:rsid w:val="008864FB"/>
    <w:rsid w:val="008924F5"/>
    <w:rsid w:val="00895708"/>
    <w:rsid w:val="008E5C86"/>
    <w:rsid w:val="008F188B"/>
    <w:rsid w:val="00901543"/>
    <w:rsid w:val="00931902"/>
    <w:rsid w:val="00944B49"/>
    <w:rsid w:val="00944C98"/>
    <w:rsid w:val="009821A1"/>
    <w:rsid w:val="009E04AF"/>
    <w:rsid w:val="00A67895"/>
    <w:rsid w:val="00A67E9C"/>
    <w:rsid w:val="00A704F0"/>
    <w:rsid w:val="00A7198B"/>
    <w:rsid w:val="00A757D2"/>
    <w:rsid w:val="00A92C19"/>
    <w:rsid w:val="00B0474D"/>
    <w:rsid w:val="00BB0A32"/>
    <w:rsid w:val="00BB535D"/>
    <w:rsid w:val="00C47340"/>
    <w:rsid w:val="00CA57F2"/>
    <w:rsid w:val="00CB0F32"/>
    <w:rsid w:val="00CB34B3"/>
    <w:rsid w:val="00CE4FB1"/>
    <w:rsid w:val="00D11C80"/>
    <w:rsid w:val="00D2253E"/>
    <w:rsid w:val="00D2610A"/>
    <w:rsid w:val="00D552D8"/>
    <w:rsid w:val="00D60A28"/>
    <w:rsid w:val="00D91A30"/>
    <w:rsid w:val="00DC4780"/>
    <w:rsid w:val="00DC64FA"/>
    <w:rsid w:val="00E103CA"/>
    <w:rsid w:val="00E168D7"/>
    <w:rsid w:val="00E25715"/>
    <w:rsid w:val="00E36DC4"/>
    <w:rsid w:val="00E630AA"/>
    <w:rsid w:val="00E65A78"/>
    <w:rsid w:val="00EA7ABA"/>
    <w:rsid w:val="00EB0CB8"/>
    <w:rsid w:val="00EF5757"/>
    <w:rsid w:val="00F153D5"/>
    <w:rsid w:val="00F30C03"/>
    <w:rsid w:val="00F37E82"/>
    <w:rsid w:val="00F51DC8"/>
    <w:rsid w:val="00F648AB"/>
    <w:rsid w:val="00FA2292"/>
    <w:rsid w:val="00FD2C80"/>
    <w:rsid w:val="00FF533E"/>
    <w:rsid w:val="00FF596D"/>
    <w:rsid w:val="00FF6769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D5EA"/>
  <w15:docId w15:val="{CD08C8CC-39CA-4C16-A06A-A1D7383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2D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923"/>
    <w:pPr>
      <w:ind w:left="720"/>
      <w:contextualSpacing/>
    </w:pPr>
  </w:style>
  <w:style w:type="table" w:styleId="Tabela-Siatka">
    <w:name w:val="Table Grid"/>
    <w:basedOn w:val="Standardowy"/>
    <w:uiPriority w:val="59"/>
    <w:rsid w:val="0093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10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C2D1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C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2D1A"/>
  </w:style>
  <w:style w:type="paragraph" w:styleId="Stopka">
    <w:name w:val="footer"/>
    <w:basedOn w:val="Normalny"/>
    <w:link w:val="StopkaZnak"/>
    <w:uiPriority w:val="99"/>
    <w:semiHidden/>
    <w:unhideWhenUsed/>
    <w:rsid w:val="002C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4D2EC-2455-477D-8D8E-CB76ED0F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Mriola</dc:creator>
  <cp:lastModifiedBy>PIXEL</cp:lastModifiedBy>
  <cp:revision>4</cp:revision>
  <cp:lastPrinted>2018-03-13T11:56:00Z</cp:lastPrinted>
  <dcterms:created xsi:type="dcterms:W3CDTF">2018-03-13T09:34:00Z</dcterms:created>
  <dcterms:modified xsi:type="dcterms:W3CDTF">2018-03-13T11:57:00Z</dcterms:modified>
</cp:coreProperties>
</file>